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4C4C9F" w14:textId="46C4AEAA" w:rsidR="00AA6A29" w:rsidRPr="00751D0D" w:rsidRDefault="00D41C30" w:rsidP="00FB7816">
      <w:pPr>
        <w:jc w:val="both"/>
        <w:rPr>
          <w:rFonts w:cstheme="minorHAnsi"/>
          <w:b/>
          <w:bCs/>
          <w:color w:val="E36C0A" w:themeColor="accent6" w:themeShade="BF"/>
          <w:sz w:val="40"/>
          <w:szCs w:val="40"/>
        </w:rPr>
      </w:pPr>
      <w:bookmarkStart w:id="0" w:name="_Hlk166850680"/>
      <w:r>
        <w:rPr>
          <w:rFonts w:cstheme="minorHAnsi"/>
          <w:b/>
          <w:bCs/>
          <w:color w:val="E36C0A" w:themeColor="accent6" w:themeShade="BF"/>
          <w:sz w:val="40"/>
          <w:szCs w:val="40"/>
        </w:rPr>
        <w:t>Elementy do budowy studzienek kanalizacyjnych</w:t>
      </w:r>
    </w:p>
    <w:p w14:paraId="61C4AECE" w14:textId="6DE4BC43" w:rsidR="00DA33AC" w:rsidRDefault="00DA33AC" w:rsidP="00FB7816">
      <w:pPr>
        <w:jc w:val="both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Studzienki kanalizacyjne składają się z prefabrykowanych elementów:</w:t>
      </w:r>
    </w:p>
    <w:p w14:paraId="46018B0A" w14:textId="5495A794" w:rsidR="00DA33AC" w:rsidRDefault="00DA33AC" w:rsidP="00DA33AC">
      <w:pPr>
        <w:pStyle w:val="Akapitzlist"/>
        <w:numPr>
          <w:ilvl w:val="0"/>
          <w:numId w:val="3"/>
        </w:numPr>
        <w:jc w:val="both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Element denny –</w:t>
      </w:r>
      <w:r w:rsidR="00B129BC">
        <w:rPr>
          <w:rFonts w:cstheme="minorHAnsi"/>
          <w:b/>
          <w:bCs/>
          <w:sz w:val="32"/>
          <w:szCs w:val="32"/>
        </w:rPr>
        <w:t xml:space="preserve"> </w:t>
      </w:r>
      <w:r>
        <w:rPr>
          <w:rFonts w:cstheme="minorHAnsi"/>
          <w:b/>
          <w:bCs/>
          <w:sz w:val="32"/>
          <w:szCs w:val="32"/>
        </w:rPr>
        <w:t>prefabrykowany spód studni - SS</w:t>
      </w:r>
    </w:p>
    <w:p w14:paraId="0114F8D9" w14:textId="352E8449" w:rsidR="00DA33AC" w:rsidRDefault="00DA33AC" w:rsidP="00DA33AC">
      <w:pPr>
        <w:pStyle w:val="Akapitzlist"/>
        <w:numPr>
          <w:ilvl w:val="0"/>
          <w:numId w:val="3"/>
        </w:numPr>
        <w:jc w:val="both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Kręgi </w:t>
      </w:r>
      <w:r w:rsidR="001115DB">
        <w:rPr>
          <w:rFonts w:cstheme="minorHAnsi"/>
          <w:b/>
          <w:bCs/>
          <w:sz w:val="32"/>
          <w:szCs w:val="32"/>
        </w:rPr>
        <w:t>DIN</w:t>
      </w:r>
      <w:r w:rsidR="00B129BC">
        <w:rPr>
          <w:rFonts w:cstheme="minorHAnsi"/>
          <w:b/>
          <w:bCs/>
          <w:sz w:val="32"/>
          <w:szCs w:val="32"/>
        </w:rPr>
        <w:t xml:space="preserve"> </w:t>
      </w:r>
      <w:r>
        <w:rPr>
          <w:rFonts w:cstheme="minorHAnsi"/>
          <w:b/>
          <w:bCs/>
          <w:sz w:val="32"/>
          <w:szCs w:val="32"/>
        </w:rPr>
        <w:t>– K</w:t>
      </w:r>
    </w:p>
    <w:p w14:paraId="2F1977CE" w14:textId="53FF67BB" w:rsidR="00DA33AC" w:rsidRDefault="00DA33AC" w:rsidP="00DA33AC">
      <w:pPr>
        <w:pStyle w:val="Akapitzlist"/>
        <w:numPr>
          <w:ilvl w:val="0"/>
          <w:numId w:val="3"/>
        </w:numPr>
        <w:jc w:val="both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Konus/Zwężka – KON</w:t>
      </w:r>
    </w:p>
    <w:p w14:paraId="1B939C67" w14:textId="397BC8DC" w:rsidR="001115DB" w:rsidRPr="001115DB" w:rsidRDefault="00DA33AC" w:rsidP="001115DB">
      <w:pPr>
        <w:pStyle w:val="Akapitzlist"/>
        <w:numPr>
          <w:ilvl w:val="0"/>
          <w:numId w:val="3"/>
        </w:numPr>
        <w:jc w:val="both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Pokrywa </w:t>
      </w:r>
      <w:r w:rsidR="001115DB">
        <w:rPr>
          <w:rFonts w:cstheme="minorHAnsi"/>
          <w:b/>
          <w:bCs/>
          <w:sz w:val="32"/>
          <w:szCs w:val="32"/>
        </w:rPr>
        <w:t xml:space="preserve">DIN </w:t>
      </w:r>
      <w:r>
        <w:rPr>
          <w:rFonts w:cstheme="minorHAnsi"/>
          <w:b/>
          <w:bCs/>
          <w:sz w:val="32"/>
          <w:szCs w:val="32"/>
        </w:rPr>
        <w:t>– PO</w:t>
      </w:r>
      <w:r w:rsidR="001115DB">
        <w:rPr>
          <w:rFonts w:cstheme="minorHAnsi"/>
          <w:b/>
          <w:bCs/>
          <w:sz w:val="32"/>
          <w:szCs w:val="32"/>
        </w:rPr>
        <w:t>D</w:t>
      </w:r>
    </w:p>
    <w:p w14:paraId="1E51F7F9" w14:textId="7007EA69" w:rsidR="00DA33AC" w:rsidRDefault="00DA33AC" w:rsidP="00DA33AC">
      <w:pPr>
        <w:pStyle w:val="Akapitzlist"/>
        <w:numPr>
          <w:ilvl w:val="0"/>
          <w:numId w:val="3"/>
        </w:numPr>
        <w:jc w:val="both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Płyta redukcyjna – PR</w:t>
      </w:r>
    </w:p>
    <w:p w14:paraId="5C5C5C64" w14:textId="4490A48C" w:rsidR="00DA33AC" w:rsidRDefault="00DA33AC" w:rsidP="00DA33AC">
      <w:pPr>
        <w:pStyle w:val="Akapitzlist"/>
        <w:numPr>
          <w:ilvl w:val="0"/>
          <w:numId w:val="3"/>
        </w:numPr>
        <w:jc w:val="both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Pierścień dystansowy – PID</w:t>
      </w:r>
    </w:p>
    <w:p w14:paraId="756BFAF4" w14:textId="26CD712F" w:rsidR="001115DB" w:rsidRDefault="001115DB" w:rsidP="00DA33AC">
      <w:pPr>
        <w:pStyle w:val="Akapitzlist"/>
        <w:numPr>
          <w:ilvl w:val="0"/>
          <w:numId w:val="3"/>
        </w:numPr>
        <w:jc w:val="both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Pierścień odciążający – PI</w:t>
      </w:r>
    </w:p>
    <w:p w14:paraId="32312317" w14:textId="622DCEBE" w:rsidR="001115DB" w:rsidRDefault="001115DB" w:rsidP="00DA33AC">
      <w:pPr>
        <w:pStyle w:val="Akapitzlist"/>
        <w:numPr>
          <w:ilvl w:val="0"/>
          <w:numId w:val="3"/>
        </w:numPr>
        <w:jc w:val="both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Pokrywa na pierścień – PO</w:t>
      </w:r>
    </w:p>
    <w:p w14:paraId="1D780715" w14:textId="0972A782" w:rsidR="00DA33AC" w:rsidRDefault="00A96B5A" w:rsidP="00A96B5A">
      <w:pPr>
        <w:jc w:val="both"/>
        <w:rPr>
          <w:rFonts w:cstheme="minorHAnsi"/>
          <w:sz w:val="24"/>
          <w:szCs w:val="24"/>
        </w:rPr>
      </w:pPr>
      <w:r w:rsidRPr="00A96B5A">
        <w:rPr>
          <w:rFonts w:cstheme="minorHAnsi"/>
          <w:sz w:val="24"/>
          <w:szCs w:val="24"/>
        </w:rPr>
        <w:t xml:space="preserve">Elementy </w:t>
      </w:r>
      <w:r>
        <w:rPr>
          <w:rFonts w:cstheme="minorHAnsi"/>
          <w:sz w:val="24"/>
          <w:szCs w:val="24"/>
        </w:rPr>
        <w:t>łączone są na „pióro i wpust” przy użyciu uszczelki gumowej</w:t>
      </w:r>
      <w:r w:rsidR="00D576BB">
        <w:rPr>
          <w:rFonts w:cstheme="minorHAnsi"/>
          <w:sz w:val="24"/>
          <w:szCs w:val="24"/>
        </w:rPr>
        <w:t xml:space="preserve"> zgodnie z normą DIN 4034</w:t>
      </w:r>
      <w:r w:rsidR="004D0296">
        <w:rPr>
          <w:rFonts w:cstheme="minorHAnsi"/>
          <w:sz w:val="24"/>
          <w:szCs w:val="24"/>
        </w:rPr>
        <w:t xml:space="preserve"> cz.1</w:t>
      </w:r>
      <w:r>
        <w:rPr>
          <w:rFonts w:cstheme="minorHAnsi"/>
          <w:sz w:val="24"/>
          <w:szCs w:val="24"/>
        </w:rPr>
        <w:t>.</w:t>
      </w:r>
    </w:p>
    <w:p w14:paraId="379C5522" w14:textId="77777777" w:rsidR="00DE4A49" w:rsidRPr="005E2AC2" w:rsidRDefault="00A96B5A" w:rsidP="00DE4A4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Elementy mogą być wyposażone w haki transportowe, haki gwintowane lub kotwy kulowe. </w:t>
      </w:r>
    </w:p>
    <w:p w14:paraId="037AC568" w14:textId="77777777" w:rsidR="00DE4A49" w:rsidRPr="005E2AC2" w:rsidRDefault="00DE4A49" w:rsidP="00DE4A49">
      <w:pPr>
        <w:pStyle w:val="Akapitzlist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5E2AC2">
        <w:rPr>
          <w:rFonts w:cstheme="minorHAnsi"/>
          <w:sz w:val="24"/>
          <w:szCs w:val="24"/>
        </w:rPr>
        <w:t xml:space="preserve">Materiały </w:t>
      </w:r>
    </w:p>
    <w:p w14:paraId="17F3E845" w14:textId="77777777" w:rsidR="00DE4A49" w:rsidRPr="005E2AC2" w:rsidRDefault="00DE4A49" w:rsidP="00DE4A49">
      <w:pPr>
        <w:pStyle w:val="Default"/>
        <w:jc w:val="both"/>
        <w:rPr>
          <w:rFonts w:asciiTheme="minorHAnsi" w:hAnsiTheme="minorHAnsi" w:cstheme="minorHAnsi"/>
        </w:rPr>
      </w:pPr>
      <w:r w:rsidRPr="005E2AC2">
        <w:rPr>
          <w:rFonts w:asciiTheme="minorHAnsi" w:hAnsiTheme="minorHAnsi" w:cstheme="minorHAnsi"/>
        </w:rPr>
        <w:t>Beton szczelny W-8, klasy C 35/45 (B45) lub C45/55</w:t>
      </w:r>
    </w:p>
    <w:p w14:paraId="03226F78" w14:textId="77777777" w:rsidR="00DE4A49" w:rsidRPr="005E2AC2" w:rsidRDefault="00DE4A49" w:rsidP="00DE4A49">
      <w:pPr>
        <w:pStyle w:val="Default"/>
        <w:jc w:val="both"/>
        <w:rPr>
          <w:rFonts w:asciiTheme="minorHAnsi" w:hAnsiTheme="minorHAnsi" w:cstheme="minorHAnsi"/>
        </w:rPr>
      </w:pPr>
      <w:r w:rsidRPr="005E2AC2">
        <w:rPr>
          <w:rFonts w:asciiTheme="minorHAnsi" w:hAnsiTheme="minorHAnsi" w:cstheme="minorHAnsi"/>
        </w:rPr>
        <w:t>Norma PN-EN 1917:2024/AC:2009</w:t>
      </w:r>
    </w:p>
    <w:p w14:paraId="3598A4CF" w14:textId="77777777" w:rsidR="00DE4A49" w:rsidRPr="005E2AC2" w:rsidRDefault="00DE4A49" w:rsidP="00DE4A49">
      <w:pPr>
        <w:pStyle w:val="Default"/>
        <w:jc w:val="both"/>
        <w:rPr>
          <w:rFonts w:asciiTheme="minorHAnsi" w:hAnsiTheme="minorHAnsi" w:cstheme="minorHAnsi"/>
          <w:sz w:val="18"/>
          <w:szCs w:val="18"/>
        </w:rPr>
      </w:pPr>
    </w:p>
    <w:tbl>
      <w:tblPr>
        <w:tblW w:w="9345" w:type="dxa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"/>
        <w:gridCol w:w="2891"/>
        <w:gridCol w:w="168"/>
        <w:gridCol w:w="2891"/>
        <w:gridCol w:w="168"/>
        <w:gridCol w:w="2891"/>
        <w:gridCol w:w="168"/>
      </w:tblGrid>
      <w:tr w:rsidR="00DE4A49" w:rsidRPr="005E2AC2" w14:paraId="724DB014" w14:textId="77777777" w:rsidTr="00DE4A49">
        <w:trPr>
          <w:gridAfter w:val="1"/>
          <w:wAfter w:w="168" w:type="dxa"/>
          <w:trHeight w:val="72"/>
        </w:trPr>
        <w:tc>
          <w:tcPr>
            <w:tcW w:w="3059" w:type="dxa"/>
            <w:gridSpan w:val="2"/>
          </w:tcPr>
          <w:p w14:paraId="46DC5202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 xml:space="preserve">Zasadnicze charakterystyki </w:t>
            </w:r>
          </w:p>
        </w:tc>
        <w:tc>
          <w:tcPr>
            <w:tcW w:w="3059" w:type="dxa"/>
            <w:gridSpan w:val="2"/>
          </w:tcPr>
          <w:p w14:paraId="0D42F1B1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 xml:space="preserve">Właściwości użytkowe </w:t>
            </w:r>
          </w:p>
        </w:tc>
        <w:tc>
          <w:tcPr>
            <w:tcW w:w="3059" w:type="dxa"/>
            <w:gridSpan w:val="2"/>
          </w:tcPr>
          <w:p w14:paraId="5C3EDA68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 xml:space="preserve">Zharmonizowana specyfikacja techniczna </w:t>
            </w:r>
          </w:p>
        </w:tc>
      </w:tr>
      <w:tr w:rsidR="00DE4A49" w:rsidRPr="005E2AC2" w14:paraId="06A5029E" w14:textId="77777777" w:rsidTr="00DE4A49">
        <w:trPr>
          <w:gridAfter w:val="1"/>
          <w:wAfter w:w="168" w:type="dxa"/>
          <w:trHeight w:val="72"/>
        </w:trPr>
        <w:tc>
          <w:tcPr>
            <w:tcW w:w="3059" w:type="dxa"/>
            <w:gridSpan w:val="2"/>
          </w:tcPr>
          <w:p w14:paraId="2968E97A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 xml:space="preserve">Klasa wytrzymałości betonu </w:t>
            </w:r>
          </w:p>
        </w:tc>
        <w:tc>
          <w:tcPr>
            <w:tcW w:w="3059" w:type="dxa"/>
            <w:gridSpan w:val="2"/>
          </w:tcPr>
          <w:p w14:paraId="38D1AAB0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>C 35/45</w:t>
            </w:r>
          </w:p>
        </w:tc>
        <w:tc>
          <w:tcPr>
            <w:tcW w:w="3059" w:type="dxa"/>
            <w:gridSpan w:val="2"/>
          </w:tcPr>
          <w:p w14:paraId="5E8DF2B5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>jw..</w:t>
            </w:r>
          </w:p>
        </w:tc>
      </w:tr>
      <w:tr w:rsidR="00DE4A49" w:rsidRPr="005E2AC2" w14:paraId="1BA0908F" w14:textId="77777777" w:rsidTr="00DE4A49">
        <w:trPr>
          <w:gridAfter w:val="1"/>
          <w:wAfter w:w="168" w:type="dxa"/>
          <w:trHeight w:val="116"/>
        </w:trPr>
        <w:tc>
          <w:tcPr>
            <w:tcW w:w="3059" w:type="dxa"/>
            <w:gridSpan w:val="2"/>
          </w:tcPr>
          <w:p w14:paraId="03621A5B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 xml:space="preserve">Mrozoodporność </w:t>
            </w:r>
          </w:p>
        </w:tc>
        <w:tc>
          <w:tcPr>
            <w:tcW w:w="3059" w:type="dxa"/>
            <w:gridSpan w:val="2"/>
          </w:tcPr>
          <w:p w14:paraId="6599B5F3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 xml:space="preserve">F150 </w:t>
            </w:r>
          </w:p>
        </w:tc>
        <w:tc>
          <w:tcPr>
            <w:tcW w:w="3059" w:type="dxa"/>
            <w:gridSpan w:val="2"/>
          </w:tcPr>
          <w:p w14:paraId="54E62183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 xml:space="preserve">jw. </w:t>
            </w:r>
          </w:p>
        </w:tc>
      </w:tr>
      <w:tr w:rsidR="00DE4A49" w:rsidRPr="005E2AC2" w14:paraId="29DCA731" w14:textId="77777777" w:rsidTr="00DE4A49">
        <w:trPr>
          <w:gridAfter w:val="1"/>
          <w:wAfter w:w="168" w:type="dxa"/>
          <w:trHeight w:val="122"/>
        </w:trPr>
        <w:tc>
          <w:tcPr>
            <w:tcW w:w="3059" w:type="dxa"/>
            <w:gridSpan w:val="2"/>
          </w:tcPr>
          <w:p w14:paraId="79D67BFD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 xml:space="preserve">Nasiąkliwość </w:t>
            </w:r>
          </w:p>
        </w:tc>
        <w:tc>
          <w:tcPr>
            <w:tcW w:w="3059" w:type="dxa"/>
            <w:gridSpan w:val="2"/>
          </w:tcPr>
          <w:p w14:paraId="345F8209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 xml:space="preserve">≤5,00% </w:t>
            </w:r>
          </w:p>
        </w:tc>
        <w:tc>
          <w:tcPr>
            <w:tcW w:w="3059" w:type="dxa"/>
            <w:gridSpan w:val="2"/>
          </w:tcPr>
          <w:p w14:paraId="4F0C671D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 xml:space="preserve">jw. </w:t>
            </w:r>
          </w:p>
        </w:tc>
      </w:tr>
      <w:tr w:rsidR="00DE4A49" w:rsidRPr="005E2AC2" w14:paraId="347C5551" w14:textId="77777777" w:rsidTr="00DE4A49">
        <w:trPr>
          <w:gridAfter w:val="1"/>
          <w:wAfter w:w="168" w:type="dxa"/>
          <w:trHeight w:val="344"/>
        </w:trPr>
        <w:tc>
          <w:tcPr>
            <w:tcW w:w="3059" w:type="dxa"/>
            <w:gridSpan w:val="2"/>
          </w:tcPr>
          <w:p w14:paraId="1106CC9C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 xml:space="preserve">Nośność zainstalowanych stopni złazowych </w:t>
            </w:r>
          </w:p>
          <w:p w14:paraId="4CE42CED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 xml:space="preserve">ugięcie ≤ 5 mm pod </w:t>
            </w:r>
            <w:proofErr w:type="spellStart"/>
            <w:r w:rsidRPr="005E2AC2">
              <w:rPr>
                <w:rFonts w:asciiTheme="minorHAnsi" w:hAnsiTheme="minorHAnsi" w:cstheme="minorHAnsi"/>
                <w:sz w:val="20"/>
                <w:szCs w:val="20"/>
              </w:rPr>
              <w:t>obc</w:t>
            </w:r>
            <w:proofErr w:type="spellEnd"/>
            <w:r w:rsidRPr="005E2AC2">
              <w:rPr>
                <w:rFonts w:asciiTheme="minorHAnsi" w:hAnsiTheme="minorHAnsi" w:cstheme="minorHAnsi"/>
                <w:sz w:val="20"/>
                <w:szCs w:val="20"/>
              </w:rPr>
              <w:t xml:space="preserve">. pionowym </w:t>
            </w:r>
            <w:proofErr w:type="spellStart"/>
            <w:r w:rsidRPr="005E2AC2">
              <w:rPr>
                <w:rFonts w:asciiTheme="minorHAnsi" w:hAnsiTheme="minorHAnsi" w:cstheme="minorHAnsi"/>
                <w:sz w:val="20"/>
                <w:szCs w:val="20"/>
              </w:rPr>
              <w:t>Fd</w:t>
            </w:r>
            <w:proofErr w:type="spellEnd"/>
            <w:r w:rsidRPr="005E2AC2">
              <w:rPr>
                <w:rFonts w:asciiTheme="minorHAnsi" w:hAnsiTheme="minorHAnsi" w:cstheme="minorHAnsi"/>
                <w:sz w:val="20"/>
                <w:szCs w:val="20"/>
              </w:rPr>
              <w:t xml:space="preserve"> z ugięciem </w:t>
            </w:r>
          </w:p>
          <w:p w14:paraId="689C5909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>trwałym ≤ 1</w:t>
            </w:r>
            <w:proofErr w:type="gramStart"/>
            <w:r w:rsidRPr="005E2AC2">
              <w:rPr>
                <w:rFonts w:asciiTheme="minorHAnsi" w:hAnsiTheme="minorHAnsi" w:cstheme="minorHAnsi"/>
                <w:sz w:val="20"/>
                <w:szCs w:val="20"/>
              </w:rPr>
              <w:t>mm ,</w:t>
            </w:r>
            <w:proofErr w:type="gramEnd"/>
            <w:r w:rsidRPr="005E2AC2">
              <w:rPr>
                <w:rFonts w:asciiTheme="minorHAnsi" w:hAnsiTheme="minorHAnsi" w:cstheme="minorHAnsi"/>
                <w:sz w:val="20"/>
                <w:szCs w:val="20"/>
              </w:rPr>
              <w:t xml:space="preserve"> odporność na poziomą siłę wyrywającą F1 </w:t>
            </w:r>
          </w:p>
        </w:tc>
        <w:tc>
          <w:tcPr>
            <w:tcW w:w="3059" w:type="dxa"/>
            <w:gridSpan w:val="2"/>
          </w:tcPr>
          <w:p w14:paraId="51109F69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 xml:space="preserve">Odporność na obciążenie pionowe &gt;2kN </w:t>
            </w:r>
          </w:p>
          <w:p w14:paraId="05C063A1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 xml:space="preserve">Odporność na poziomą siłę wyrywającą </w:t>
            </w:r>
          </w:p>
          <w:p w14:paraId="40BABADB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 xml:space="preserve">&gt; 5kN </w:t>
            </w:r>
          </w:p>
        </w:tc>
        <w:tc>
          <w:tcPr>
            <w:tcW w:w="3059" w:type="dxa"/>
            <w:gridSpan w:val="2"/>
          </w:tcPr>
          <w:p w14:paraId="569F3335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>jw.</w:t>
            </w:r>
          </w:p>
        </w:tc>
      </w:tr>
      <w:tr w:rsidR="00DE4A49" w:rsidRPr="005E2AC2" w14:paraId="2ADF2929" w14:textId="77777777" w:rsidTr="00DE4A49">
        <w:trPr>
          <w:gridAfter w:val="1"/>
          <w:wAfter w:w="168" w:type="dxa"/>
          <w:trHeight w:val="72"/>
        </w:trPr>
        <w:tc>
          <w:tcPr>
            <w:tcW w:w="3059" w:type="dxa"/>
            <w:gridSpan w:val="2"/>
          </w:tcPr>
          <w:p w14:paraId="20E1CED5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 xml:space="preserve">Wytrzymałość mechaniczna (klasa wytrzymałości) </w:t>
            </w:r>
          </w:p>
        </w:tc>
        <w:tc>
          <w:tcPr>
            <w:tcW w:w="3059" w:type="dxa"/>
            <w:gridSpan w:val="2"/>
          </w:tcPr>
          <w:p w14:paraId="11C88305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 xml:space="preserve">NDP </w:t>
            </w:r>
          </w:p>
        </w:tc>
        <w:tc>
          <w:tcPr>
            <w:tcW w:w="3059" w:type="dxa"/>
            <w:gridSpan w:val="2"/>
          </w:tcPr>
          <w:p w14:paraId="54570EC9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>jw.</w:t>
            </w:r>
          </w:p>
        </w:tc>
      </w:tr>
      <w:tr w:rsidR="00DE4A49" w:rsidRPr="005E2AC2" w14:paraId="5F713ED3" w14:textId="77777777" w:rsidTr="00DE4A49">
        <w:trPr>
          <w:gridAfter w:val="1"/>
          <w:wAfter w:w="168" w:type="dxa"/>
          <w:trHeight w:val="72"/>
        </w:trPr>
        <w:tc>
          <w:tcPr>
            <w:tcW w:w="3059" w:type="dxa"/>
            <w:gridSpan w:val="2"/>
          </w:tcPr>
          <w:p w14:paraId="4E3AD233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 xml:space="preserve">Wytrzymałość na pionowe obciążenie: </w:t>
            </w:r>
          </w:p>
        </w:tc>
        <w:tc>
          <w:tcPr>
            <w:tcW w:w="3059" w:type="dxa"/>
            <w:gridSpan w:val="2"/>
          </w:tcPr>
          <w:p w14:paraId="419ED33B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 xml:space="preserve">≥ 120 kN </w:t>
            </w:r>
          </w:p>
        </w:tc>
        <w:tc>
          <w:tcPr>
            <w:tcW w:w="3059" w:type="dxa"/>
            <w:gridSpan w:val="2"/>
          </w:tcPr>
          <w:p w14:paraId="051A5D12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 xml:space="preserve">jw. </w:t>
            </w:r>
          </w:p>
        </w:tc>
      </w:tr>
      <w:tr w:rsidR="00DE4A49" w:rsidRPr="005E2AC2" w14:paraId="7CAC90F7" w14:textId="77777777" w:rsidTr="00DE4A49">
        <w:trPr>
          <w:gridAfter w:val="1"/>
          <w:wAfter w:w="168" w:type="dxa"/>
          <w:trHeight w:val="252"/>
        </w:trPr>
        <w:tc>
          <w:tcPr>
            <w:tcW w:w="3059" w:type="dxa"/>
            <w:gridSpan w:val="2"/>
          </w:tcPr>
          <w:p w14:paraId="168402D7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 xml:space="preserve">Wodoszczelność </w:t>
            </w:r>
          </w:p>
        </w:tc>
        <w:tc>
          <w:tcPr>
            <w:tcW w:w="3059" w:type="dxa"/>
            <w:gridSpan w:val="2"/>
          </w:tcPr>
          <w:p w14:paraId="616DB1F1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 xml:space="preserve">Brak przecieku na połączeniu lub elemencie przy ciśnieniu wewnętrznym 50 </w:t>
            </w:r>
            <w:proofErr w:type="spellStart"/>
            <w:r w:rsidRPr="005E2AC2">
              <w:rPr>
                <w:rFonts w:asciiTheme="minorHAnsi" w:hAnsiTheme="minorHAnsi" w:cstheme="minorHAnsi"/>
                <w:sz w:val="20"/>
                <w:szCs w:val="20"/>
              </w:rPr>
              <w:t>kPa</w:t>
            </w:r>
            <w:proofErr w:type="spellEnd"/>
            <w:r w:rsidRPr="005E2AC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48506176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 xml:space="preserve">(0,5 bar) </w:t>
            </w:r>
          </w:p>
        </w:tc>
        <w:tc>
          <w:tcPr>
            <w:tcW w:w="3059" w:type="dxa"/>
            <w:gridSpan w:val="2"/>
          </w:tcPr>
          <w:p w14:paraId="4EB7CFD2" w14:textId="77777777" w:rsidR="00DE4A49" w:rsidRPr="005E2AC2" w:rsidRDefault="00DE4A49" w:rsidP="00DF1A7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E2AC2">
              <w:rPr>
                <w:rFonts w:asciiTheme="minorHAnsi" w:hAnsiTheme="minorHAnsi" w:cstheme="minorHAnsi"/>
                <w:sz w:val="20"/>
                <w:szCs w:val="20"/>
              </w:rPr>
              <w:t>jw.</w:t>
            </w:r>
          </w:p>
        </w:tc>
      </w:tr>
      <w:tr w:rsidR="00DE4A49" w:rsidRPr="00AC0B38" w14:paraId="261DC6C6" w14:textId="77777777" w:rsidTr="00DE4A49">
        <w:trPr>
          <w:gridBefore w:val="1"/>
          <w:wBefore w:w="168" w:type="dxa"/>
          <w:trHeight w:val="252"/>
        </w:trPr>
        <w:tc>
          <w:tcPr>
            <w:tcW w:w="3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6918" w14:textId="77777777" w:rsidR="00DE4A49" w:rsidRPr="00DE4A49" w:rsidRDefault="00DE4A49" w:rsidP="00BC1FA9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DE4A4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Trwałość 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68761" w14:textId="77777777" w:rsidR="00DE4A49" w:rsidRPr="00DE4A49" w:rsidRDefault="00DE4A49" w:rsidP="00BC1FA9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DE4A49">
              <w:rPr>
                <w:rFonts w:asciiTheme="minorHAnsi" w:hAnsiTheme="minorHAnsi" w:cstheme="minorHAnsi"/>
                <w:sz w:val="20"/>
                <w:szCs w:val="20"/>
              </w:rPr>
              <w:t xml:space="preserve">odpowiednia do normalnych warunków użytkowania 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4368F" w14:textId="77777777" w:rsidR="00DE4A49" w:rsidRPr="00DE4A49" w:rsidRDefault="00DE4A49" w:rsidP="00BC1FA9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DE4A49">
              <w:rPr>
                <w:rFonts w:asciiTheme="minorHAnsi" w:hAnsiTheme="minorHAnsi" w:cstheme="minorHAnsi"/>
                <w:sz w:val="20"/>
                <w:szCs w:val="20"/>
              </w:rPr>
              <w:t xml:space="preserve">jw. </w:t>
            </w:r>
          </w:p>
        </w:tc>
      </w:tr>
    </w:tbl>
    <w:p w14:paraId="54167BB7" w14:textId="77777777" w:rsidR="00DE4A49" w:rsidRPr="005E2AC2" w:rsidRDefault="00DE4A49" w:rsidP="00DE4A49">
      <w:pPr>
        <w:pStyle w:val="Default"/>
        <w:jc w:val="both"/>
        <w:rPr>
          <w:rFonts w:asciiTheme="minorHAnsi" w:hAnsiTheme="minorHAnsi" w:cstheme="minorHAnsi"/>
          <w:sz w:val="18"/>
          <w:szCs w:val="18"/>
        </w:rPr>
      </w:pPr>
      <w:r w:rsidRPr="005E2AC2">
        <w:rPr>
          <w:rFonts w:asciiTheme="minorHAnsi" w:hAnsiTheme="minorHAnsi" w:cstheme="minorHAnsi"/>
        </w:rPr>
        <w:t>W przypadku stosowania studni w środowisku agresywnym, należy postępować zgodnie z normą PN-82/B-01801, Antykorozyjne zabezpieczenia w budownictwie. Antykorozyjne zabezpieczenia w budownictwie. Konstrukcje betonowe i żelbetowe. Podstawowe zasady projektowania.</w:t>
      </w:r>
    </w:p>
    <w:bookmarkEnd w:id="0"/>
    <w:p w14:paraId="3355429B" w14:textId="77777777" w:rsidR="006012FB" w:rsidRPr="000E6956" w:rsidRDefault="006012FB" w:rsidP="000E6956">
      <w:pPr>
        <w:pStyle w:val="Akapitzlist"/>
        <w:numPr>
          <w:ilvl w:val="0"/>
          <w:numId w:val="8"/>
        </w:numPr>
        <w:jc w:val="both"/>
        <w:rPr>
          <w:rStyle w:val="Pogrubienie"/>
          <w:rFonts w:cstheme="minorHAnsi"/>
          <w:sz w:val="32"/>
          <w:szCs w:val="32"/>
        </w:rPr>
      </w:pPr>
      <w:r w:rsidRPr="000E6956">
        <w:rPr>
          <w:rStyle w:val="Pogrubienie"/>
          <w:rFonts w:cstheme="minorHAnsi"/>
          <w:sz w:val="32"/>
          <w:szCs w:val="32"/>
        </w:rPr>
        <w:t>SPÓD STUDNI</w:t>
      </w:r>
    </w:p>
    <w:p w14:paraId="2512744B" w14:textId="77777777" w:rsidR="00B129BC" w:rsidRDefault="006012FB" w:rsidP="006012FB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Oznaczenie: np. SS11</w:t>
      </w:r>
      <w:r w:rsidR="00B129BC">
        <w:rPr>
          <w:rFonts w:cstheme="minorHAnsi"/>
          <w:b/>
          <w:bCs/>
          <w:sz w:val="24"/>
          <w:szCs w:val="24"/>
        </w:rPr>
        <w:t>D</w:t>
      </w:r>
      <w:r>
        <w:rPr>
          <w:rFonts w:cstheme="minorHAnsi"/>
          <w:b/>
          <w:bCs/>
          <w:sz w:val="24"/>
          <w:szCs w:val="24"/>
        </w:rPr>
        <w:t xml:space="preserve"> – co oznacza:</w:t>
      </w:r>
    </w:p>
    <w:p w14:paraId="5CE4B314" w14:textId="609CBB48" w:rsidR="00B129BC" w:rsidRDefault="00B129BC" w:rsidP="006012FB">
      <w:pPr>
        <w:jc w:val="both"/>
        <w:rPr>
          <w:rFonts w:cstheme="minorHAnsi"/>
          <w:b/>
          <w:bCs/>
          <w:sz w:val="24"/>
          <w:szCs w:val="24"/>
        </w:rPr>
      </w:pPr>
      <w:r w:rsidRPr="00B129BC">
        <w:rPr>
          <w:rFonts w:cstheme="minorHAnsi"/>
          <w:b/>
          <w:bCs/>
          <w:sz w:val="24"/>
          <w:szCs w:val="24"/>
        </w:rPr>
        <w:t>Prefabr</w:t>
      </w:r>
      <w:r>
        <w:rPr>
          <w:rFonts w:cstheme="minorHAnsi"/>
          <w:b/>
          <w:bCs/>
          <w:sz w:val="24"/>
          <w:szCs w:val="24"/>
        </w:rPr>
        <w:t xml:space="preserve">ykowany </w:t>
      </w:r>
      <w:r w:rsidRPr="00B129BC">
        <w:rPr>
          <w:rFonts w:cstheme="minorHAnsi"/>
          <w:b/>
          <w:bCs/>
          <w:sz w:val="24"/>
          <w:szCs w:val="24"/>
        </w:rPr>
        <w:t>spód studni 1000</w:t>
      </w:r>
      <w:r>
        <w:rPr>
          <w:rFonts w:cstheme="minorHAnsi"/>
          <w:b/>
          <w:bCs/>
          <w:sz w:val="24"/>
          <w:szCs w:val="24"/>
        </w:rPr>
        <w:t>x</w:t>
      </w:r>
      <w:r w:rsidRPr="00B129BC">
        <w:rPr>
          <w:rFonts w:cstheme="minorHAnsi"/>
          <w:b/>
          <w:bCs/>
          <w:sz w:val="24"/>
          <w:szCs w:val="24"/>
        </w:rPr>
        <w:t>1000 mm DIN</w:t>
      </w:r>
      <w:r w:rsidRPr="00B129BC">
        <w:rPr>
          <w:rFonts w:cstheme="minorHAnsi"/>
          <w:b/>
          <w:bCs/>
          <w:sz w:val="24"/>
          <w:szCs w:val="24"/>
        </w:rPr>
        <w:tab/>
      </w:r>
    </w:p>
    <w:p w14:paraId="4F18A1C1" w14:textId="77777777" w:rsidR="006012FB" w:rsidRDefault="006012FB" w:rsidP="006012FB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Prefabrykowany spód studni – średnica wewnętrzna – wysokość</w:t>
      </w:r>
    </w:p>
    <w:p w14:paraId="7F023DB4" w14:textId="7F4DF5ED" w:rsidR="006012FB" w:rsidRDefault="006012FB" w:rsidP="006012FB">
      <w:pPr>
        <w:jc w:val="both"/>
        <w:rPr>
          <w:rFonts w:ascii="Arial" w:hAnsi="Arial" w:cs="Arial"/>
          <w:color w:val="000000"/>
          <w:shd w:val="clear" w:color="auto" w:fill="F5F5F5"/>
        </w:rPr>
      </w:pPr>
      <w:r>
        <w:rPr>
          <w:rFonts w:cstheme="minorHAnsi"/>
          <w:sz w:val="24"/>
          <w:szCs w:val="24"/>
        </w:rPr>
        <w:t xml:space="preserve">Element denny, stanowiący dolną (denną) część studzienki, składa się </w:t>
      </w:r>
      <w:r w:rsidR="004D0296">
        <w:rPr>
          <w:rFonts w:cstheme="minorHAnsi"/>
          <w:sz w:val="24"/>
          <w:szCs w:val="24"/>
        </w:rPr>
        <w:t xml:space="preserve">z elementu prefabrykowanego </w:t>
      </w:r>
      <w:r>
        <w:rPr>
          <w:rFonts w:cstheme="minorHAnsi"/>
          <w:sz w:val="24"/>
          <w:szCs w:val="24"/>
        </w:rPr>
        <w:t xml:space="preserve">- z wyrobioną kinetą – zakończoną u góry „piórem”. W ścianach </w:t>
      </w:r>
      <w:r w:rsidR="004D0296">
        <w:rPr>
          <w:rFonts w:cstheme="minorHAnsi"/>
          <w:sz w:val="24"/>
          <w:szCs w:val="24"/>
        </w:rPr>
        <w:t>studzienki</w:t>
      </w:r>
      <w:r>
        <w:rPr>
          <w:rFonts w:cstheme="minorHAnsi"/>
          <w:sz w:val="24"/>
          <w:szCs w:val="24"/>
        </w:rPr>
        <w:t xml:space="preserve"> </w:t>
      </w:r>
      <w:r w:rsidR="004D0296">
        <w:rPr>
          <w:rFonts w:cstheme="minorHAnsi"/>
          <w:sz w:val="24"/>
          <w:szCs w:val="24"/>
        </w:rPr>
        <w:t xml:space="preserve">na zamówienie </w:t>
      </w:r>
      <w:r>
        <w:rPr>
          <w:rFonts w:cstheme="minorHAnsi"/>
          <w:sz w:val="24"/>
          <w:szCs w:val="24"/>
        </w:rPr>
        <w:t>można wykonać otwory dla osadzenia przewodów technologicznych</w:t>
      </w:r>
      <w:r w:rsidR="004D0296">
        <w:rPr>
          <w:rFonts w:cstheme="minorHAnsi"/>
          <w:sz w:val="24"/>
          <w:szCs w:val="24"/>
        </w:rPr>
        <w:t xml:space="preserve"> za pomocą przejść szczelnych.</w:t>
      </w:r>
      <w:r w:rsidR="004D0296" w:rsidRPr="004D0296">
        <w:rPr>
          <w:rFonts w:ascii="Arial" w:hAnsi="Arial" w:cs="Arial"/>
          <w:color w:val="000000"/>
          <w:shd w:val="clear" w:color="auto" w:fill="F5F5F5"/>
        </w:rPr>
        <w:t xml:space="preserve"> </w:t>
      </w:r>
    </w:p>
    <w:tbl>
      <w:tblPr>
        <w:tblW w:w="9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1660"/>
        <w:gridCol w:w="1640"/>
        <w:gridCol w:w="1300"/>
        <w:gridCol w:w="960"/>
        <w:gridCol w:w="960"/>
        <w:gridCol w:w="960"/>
      </w:tblGrid>
      <w:tr w:rsidR="00DE4A49" w:rsidRPr="00DE4A49" w14:paraId="0DF743E8" w14:textId="77777777" w:rsidTr="00DE4A49">
        <w:trPr>
          <w:trHeight w:val="825"/>
        </w:trPr>
        <w:tc>
          <w:tcPr>
            <w:tcW w:w="5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73ED5" w14:textId="77777777" w:rsidR="0089479D" w:rsidRDefault="009B4CB7" w:rsidP="00894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707173"/>
                <w:sz w:val="24"/>
                <w:szCs w:val="24"/>
                <w:lang w:eastAsia="pl-PL"/>
              </w:rPr>
              <w:drawing>
                <wp:inline distT="0" distB="0" distL="0" distR="0" wp14:anchorId="349029B2" wp14:editId="199C6330">
                  <wp:extent cx="2438400" cy="2190750"/>
                  <wp:effectExtent l="0" t="0" r="0" b="0"/>
                  <wp:docPr id="866959654" name="Obraz 5" descr="Obraz zawierający Prostokąt, linia, Równolegle,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959654" name="Obraz 5" descr="Obraz zawierający Prostokąt, linia, Równolegle, design&#10;&#10;Opis wygenerowany automatyczni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0789F4" w14:textId="59E78A67" w:rsidR="0089479D" w:rsidRPr="0089479D" w:rsidRDefault="0089479D" w:rsidP="008947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Rys.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prefabrykowany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spód studni</w:t>
            </w:r>
          </w:p>
          <w:p w14:paraId="4289085D" w14:textId="415397D1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</w:pPr>
            <w:r w:rsidRPr="00DE4A49"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  <w:t>Parametry techniczne studnie DIN: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55A4A" w14:textId="77777777" w:rsid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</w:pPr>
          </w:p>
          <w:p w14:paraId="462CFC54" w14:textId="77777777" w:rsidR="009B4CB7" w:rsidRDefault="009B4CB7" w:rsidP="00DE4A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</w:pPr>
          </w:p>
          <w:p w14:paraId="0BC392D7" w14:textId="77777777" w:rsidR="009B4CB7" w:rsidRDefault="009B4CB7" w:rsidP="00DE4A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</w:pPr>
          </w:p>
          <w:p w14:paraId="1E12A424" w14:textId="77777777" w:rsidR="009B4CB7" w:rsidRPr="00DE4A49" w:rsidRDefault="009B4CB7" w:rsidP="00DE4A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FB013" w14:textId="77777777" w:rsidR="00DE4A49" w:rsidRPr="00DE4A49" w:rsidRDefault="00DE4A49" w:rsidP="00DE4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2AF2E" w14:textId="77777777" w:rsidR="00DE4A49" w:rsidRPr="00DE4A49" w:rsidRDefault="00DE4A49" w:rsidP="00DE4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74F3B" w14:textId="77777777" w:rsidR="00DE4A49" w:rsidRPr="00DE4A49" w:rsidRDefault="00DE4A49" w:rsidP="00DE4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E4A49" w:rsidRPr="00DE4A49" w14:paraId="2CCE1BCA" w14:textId="77777777" w:rsidTr="00DE4A49">
        <w:trPr>
          <w:trHeight w:val="615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61F4DAF8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Oznaczenie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09814512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DN </w:t>
            </w:r>
            <w:proofErr w:type="spellStart"/>
            <w:r w:rsidRPr="00DE4A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wew</w:t>
            </w:r>
            <w:proofErr w:type="spellEnd"/>
            <w:r w:rsidRPr="00DE4A4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 [mm]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3F43895F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DN </w:t>
            </w:r>
            <w:r w:rsidRPr="00DE4A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zew </w:t>
            </w:r>
            <w:r w:rsidRPr="00DE4A4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[mm]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1CF9E671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h1 [mm]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3A0A4A3A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h2 [mm]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37CE705B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t [mm]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4" w:space="0" w:color="000000"/>
            </w:tcBorders>
            <w:shd w:val="clear" w:color="000000" w:fill="ADADAD"/>
            <w:vAlign w:val="center"/>
            <w:hideMark/>
          </w:tcPr>
          <w:p w14:paraId="05B9325F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masa [kg]</w:t>
            </w:r>
          </w:p>
        </w:tc>
      </w:tr>
      <w:tr w:rsidR="00DE4A49" w:rsidRPr="00DE4A49" w14:paraId="3EA76298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7A0CCD7A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SS800750D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5833AAE5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800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512FEA7B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960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364361FA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650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52127FDF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750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AC075DD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766FAF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2A13D57A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367E28C7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SS8001000D</w:t>
            </w:r>
          </w:p>
        </w:tc>
        <w:tc>
          <w:tcPr>
            <w:tcW w:w="16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0EF1FAE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800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09F1155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960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168A96B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850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673848E8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1000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7551E0B8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85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26D705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5D829DBB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55F16A0F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SS1000700D</w:t>
            </w:r>
          </w:p>
        </w:tc>
        <w:tc>
          <w:tcPr>
            <w:tcW w:w="1660" w:type="dxa"/>
            <w:tcBorders>
              <w:top w:val="single" w:sz="8" w:space="0" w:color="DEDEDE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297E98E4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1000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78BC3BB1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1270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684ADF79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600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1B6C0DA2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700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1B53D02D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140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9661D65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26354F64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76E9FA74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SS10001000D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093A2716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1000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16FA1CAF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1270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142B2711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850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56866136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1000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7C4C2AA2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140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10C76C6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29959250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6633716A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SS1200700D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5E92D14A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1200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173DF4C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1470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54A312A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600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5A4CE7D5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700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5366AC78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F36C7C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0C3F5780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6A1AC28E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SS12001000D</w:t>
            </w:r>
          </w:p>
        </w:tc>
        <w:tc>
          <w:tcPr>
            <w:tcW w:w="16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FA6A3F8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1200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56ED2786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1470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631235FD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850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CAE23D8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1000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FA1F5C0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5DB041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4665700B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750C9194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 xml:space="preserve">SS15001100D </w:t>
            </w:r>
          </w:p>
        </w:tc>
        <w:tc>
          <w:tcPr>
            <w:tcW w:w="1660" w:type="dxa"/>
            <w:tcBorders>
              <w:top w:val="single" w:sz="8" w:space="0" w:color="DEDEDE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7E39D0ED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1500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0B10FF2C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1800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261A0431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850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4F1F9109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1000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090BD9D1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6AFEEB5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100395F5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3C882B1D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SS1500150D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4EEADE90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1500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23690ACA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1800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0FCF9E02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2AED762A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1500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72DAEF03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4104A6A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019F2BF3" w14:textId="77777777" w:rsidTr="00DE4A49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749C9C7C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 xml:space="preserve">SS20001000D </w:t>
            </w:r>
          </w:p>
        </w:tc>
        <w:tc>
          <w:tcPr>
            <w:tcW w:w="16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372C4200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2000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37ECC4B4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1800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1430AE8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850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54060DC4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1000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074B0DD8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5ED1B0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</w:tbl>
    <w:p w14:paraId="1CDE1376" w14:textId="77777777" w:rsidR="00DE4A49" w:rsidRDefault="00DE4A49" w:rsidP="00DE4A49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14:paraId="7B40F3A5" w14:textId="0E9D5F27" w:rsidR="00DE4A49" w:rsidRPr="000472E4" w:rsidRDefault="00DE4A49" w:rsidP="00DE4A49">
      <w:pPr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 wp14:anchorId="46580102" wp14:editId="392B7927">
            <wp:extent cx="2240782" cy="2466307"/>
            <wp:effectExtent l="0" t="0" r="7620" b="0"/>
            <wp:docPr id="14584908" name="Obraz 9" descr="Obraz zawierający na wolnym powietrzu, niebo, chmura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13932" name="Obraz 9" descr="Obraz zawierający na wolnym powietrzu, niebo, chmura, ziemia&#10;&#10;Opis wygenerowany automatyczni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52"/>
                    <a:stretch/>
                  </pic:blipFill>
                  <pic:spPr bwMode="auto">
                    <a:xfrm>
                      <a:off x="0" y="0"/>
                      <a:ext cx="2249957" cy="247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 wp14:anchorId="53D39553" wp14:editId="771467EB">
            <wp:extent cx="2585720" cy="2461804"/>
            <wp:effectExtent l="0" t="0" r="5080" b="0"/>
            <wp:docPr id="566943056" name="Obraz 10" descr="Obraz zawierający ziemia, wiadro, miska, dzi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486101" name="Obraz 10" descr="Obraz zawierający ziemia, wiadro, miska, dziur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777" cy="249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29945" w14:textId="3BE881B4" w:rsidR="001921A6" w:rsidRPr="00B129BC" w:rsidRDefault="00D41C30" w:rsidP="00B129BC">
      <w:pPr>
        <w:pStyle w:val="Akapitzlist"/>
        <w:numPr>
          <w:ilvl w:val="0"/>
          <w:numId w:val="7"/>
        </w:numPr>
        <w:jc w:val="both"/>
        <w:rPr>
          <w:rFonts w:cstheme="minorHAnsi"/>
          <w:b/>
          <w:bCs/>
          <w:sz w:val="32"/>
          <w:szCs w:val="32"/>
        </w:rPr>
      </w:pPr>
      <w:r w:rsidRPr="00B129BC">
        <w:rPr>
          <w:rFonts w:cstheme="minorHAnsi"/>
          <w:b/>
          <w:bCs/>
          <w:sz w:val="32"/>
          <w:szCs w:val="32"/>
        </w:rPr>
        <w:t>KRĘGI BETONOWE</w:t>
      </w:r>
    </w:p>
    <w:p w14:paraId="3353F4F5" w14:textId="1DADCC2E" w:rsidR="00261663" w:rsidRDefault="00D41C30" w:rsidP="00FB7816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Oznaczenie: np. K1000</w:t>
      </w:r>
      <w:r w:rsidR="007E2E95">
        <w:rPr>
          <w:rFonts w:cstheme="minorHAnsi"/>
          <w:b/>
          <w:bCs/>
          <w:sz w:val="24"/>
          <w:szCs w:val="24"/>
        </w:rPr>
        <w:t>10</w:t>
      </w:r>
      <w:r>
        <w:rPr>
          <w:rFonts w:cstheme="minorHAnsi"/>
          <w:b/>
          <w:bCs/>
          <w:sz w:val="24"/>
          <w:szCs w:val="24"/>
        </w:rPr>
        <w:t>00</w:t>
      </w:r>
      <w:r w:rsidR="007E2E95">
        <w:rPr>
          <w:rFonts w:cstheme="minorHAnsi"/>
          <w:b/>
          <w:bCs/>
          <w:sz w:val="24"/>
          <w:szCs w:val="24"/>
        </w:rPr>
        <w:t>D</w:t>
      </w:r>
      <w:r>
        <w:rPr>
          <w:rFonts w:cstheme="minorHAnsi"/>
          <w:b/>
          <w:bCs/>
          <w:sz w:val="24"/>
          <w:szCs w:val="24"/>
        </w:rPr>
        <w:t xml:space="preserve"> – co oznacza:</w:t>
      </w:r>
    </w:p>
    <w:p w14:paraId="6D4055DE" w14:textId="238842A0" w:rsidR="007E2E95" w:rsidRDefault="007E2E95" w:rsidP="00FB7816">
      <w:pPr>
        <w:jc w:val="both"/>
        <w:rPr>
          <w:rFonts w:cstheme="minorHAnsi"/>
          <w:b/>
          <w:bCs/>
          <w:sz w:val="24"/>
          <w:szCs w:val="24"/>
        </w:rPr>
      </w:pPr>
      <w:r w:rsidRPr="007E2E95">
        <w:rPr>
          <w:rFonts w:cstheme="minorHAnsi"/>
          <w:b/>
          <w:bCs/>
          <w:sz w:val="24"/>
          <w:szCs w:val="24"/>
        </w:rPr>
        <w:t>Kr</w:t>
      </w:r>
      <w:r w:rsidR="00D576BB">
        <w:rPr>
          <w:rFonts w:cstheme="minorHAnsi"/>
          <w:b/>
          <w:bCs/>
          <w:sz w:val="24"/>
          <w:szCs w:val="24"/>
        </w:rPr>
        <w:t>ą</w:t>
      </w:r>
      <w:r w:rsidRPr="007E2E95">
        <w:rPr>
          <w:rFonts w:cstheme="minorHAnsi"/>
          <w:b/>
          <w:bCs/>
          <w:sz w:val="24"/>
          <w:szCs w:val="24"/>
        </w:rPr>
        <w:t>g beton</w:t>
      </w:r>
      <w:r w:rsidR="000E6956">
        <w:rPr>
          <w:rFonts w:cstheme="minorHAnsi"/>
          <w:b/>
          <w:bCs/>
          <w:sz w:val="24"/>
          <w:szCs w:val="24"/>
        </w:rPr>
        <w:t>owy</w:t>
      </w:r>
      <w:r w:rsidRPr="007E2E95">
        <w:rPr>
          <w:rFonts w:cstheme="minorHAnsi"/>
          <w:b/>
          <w:bCs/>
          <w:sz w:val="24"/>
          <w:szCs w:val="24"/>
        </w:rPr>
        <w:t xml:space="preserve"> fi 1000 x 1000 mm DIN</w:t>
      </w:r>
      <w:r w:rsidRPr="007E2E95">
        <w:rPr>
          <w:rFonts w:cstheme="minorHAnsi"/>
          <w:b/>
          <w:bCs/>
          <w:sz w:val="24"/>
          <w:szCs w:val="24"/>
        </w:rPr>
        <w:tab/>
      </w:r>
    </w:p>
    <w:p w14:paraId="6EC97294" w14:textId="4EEBE011" w:rsidR="00D41C30" w:rsidRPr="0088123C" w:rsidRDefault="00D41C30" w:rsidP="00FB7816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Krąg – średnica wewnętrzna - wysokość</w:t>
      </w:r>
    </w:p>
    <w:p w14:paraId="60F0D9EA" w14:textId="135DA3B3" w:rsidR="00971B64" w:rsidRDefault="00D41C30" w:rsidP="00FB781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Kręgi betonowe służą do budowy ścian komory roboczej studzienek, mają kształt cylindryczny, w dolnej części mają wykształcony „wpust” a w górnej „pióro”</w:t>
      </w:r>
    </w:p>
    <w:p w14:paraId="7E413CEA" w14:textId="77777777" w:rsidR="00DE4A49" w:rsidRDefault="00B129BC" w:rsidP="00FB781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 k</w:t>
      </w:r>
      <w:r w:rsidR="00D41C30">
        <w:rPr>
          <w:rFonts w:cstheme="minorHAnsi"/>
          <w:sz w:val="24"/>
          <w:szCs w:val="24"/>
        </w:rPr>
        <w:t>ręg</w:t>
      </w:r>
      <w:r>
        <w:rPr>
          <w:rFonts w:cstheme="minorHAnsi"/>
          <w:sz w:val="24"/>
          <w:szCs w:val="24"/>
        </w:rPr>
        <w:t>ach</w:t>
      </w:r>
      <w:r w:rsidR="00D41C30">
        <w:rPr>
          <w:rFonts w:cstheme="minorHAnsi"/>
          <w:sz w:val="24"/>
          <w:szCs w:val="24"/>
        </w:rPr>
        <w:t xml:space="preserve"> mogą być osadzone stopnie złazowe żeliwne lub inne dopuszczone do stosowania w budownictwie.</w:t>
      </w:r>
    </w:p>
    <w:p w14:paraId="4C9748DE" w14:textId="48158FFA" w:rsidR="00D41C30" w:rsidRDefault="00DE4A49" w:rsidP="00FB7816">
      <w:pPr>
        <w:jc w:val="both"/>
        <w:rPr>
          <w:rFonts w:cstheme="minorHAnsi"/>
          <w:sz w:val="24"/>
          <w:szCs w:val="24"/>
        </w:rPr>
      </w:pPr>
      <w:r w:rsidRPr="00DE4A49">
        <w:rPr>
          <w:rFonts w:cstheme="minorHAnsi"/>
          <w:noProof/>
          <w:sz w:val="24"/>
          <w:szCs w:val="24"/>
        </w:rPr>
        <w:t xml:space="preserve"> </w:t>
      </w:r>
      <w:r w:rsidRPr="0054554A">
        <w:rPr>
          <w:rFonts w:cstheme="minorHAnsi"/>
          <w:noProof/>
          <w:sz w:val="24"/>
          <w:szCs w:val="24"/>
        </w:rPr>
        <w:drawing>
          <wp:inline distT="0" distB="0" distL="0" distR="0" wp14:anchorId="036E9F1A" wp14:editId="1C472A06">
            <wp:extent cx="3564558" cy="2352675"/>
            <wp:effectExtent l="0" t="0" r="0" b="0"/>
            <wp:docPr id="1263314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8"/>
                    <a:stretch/>
                  </pic:blipFill>
                  <pic:spPr bwMode="auto">
                    <a:xfrm>
                      <a:off x="0" y="0"/>
                      <a:ext cx="3579411" cy="236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780D7" w14:textId="77777777" w:rsidR="00DE4A49" w:rsidRDefault="00DE4A49" w:rsidP="00DE4A49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rysunek kręgi DIN </w:t>
      </w:r>
    </w:p>
    <w:tbl>
      <w:tblPr>
        <w:tblW w:w="8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1660"/>
        <w:gridCol w:w="1640"/>
        <w:gridCol w:w="1300"/>
        <w:gridCol w:w="960"/>
        <w:gridCol w:w="960"/>
      </w:tblGrid>
      <w:tr w:rsidR="00DE4A49" w:rsidRPr="00DE4A49" w14:paraId="4D5C4DB1" w14:textId="77777777" w:rsidTr="00DE4A49">
        <w:trPr>
          <w:trHeight w:val="915"/>
        </w:trPr>
        <w:tc>
          <w:tcPr>
            <w:tcW w:w="5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50D7E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</w:pPr>
            <w:r w:rsidRPr="00DE4A49"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  <w:lastRenderedPageBreak/>
              <w:t>Parametry techniczne kręgi DIN: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39B0E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028C0" w14:textId="77777777" w:rsidR="00DE4A49" w:rsidRPr="00DE4A49" w:rsidRDefault="00DE4A49" w:rsidP="00DE4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81E38" w14:textId="77777777" w:rsidR="00DE4A49" w:rsidRPr="00DE4A49" w:rsidRDefault="00DE4A49" w:rsidP="00DE4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E4A49" w:rsidRPr="00DE4A49" w14:paraId="07B7719A" w14:textId="77777777" w:rsidTr="00DE4A49">
        <w:trPr>
          <w:trHeight w:val="615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691D692C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Oznaczenie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2858B013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DN </w:t>
            </w:r>
            <w:proofErr w:type="spellStart"/>
            <w:r w:rsidRPr="00DE4A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wew</w:t>
            </w:r>
            <w:proofErr w:type="spellEnd"/>
            <w:r w:rsidRPr="00DE4A4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 [mm]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6D67A2BD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DN </w:t>
            </w:r>
            <w:r w:rsidRPr="00DE4A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zew </w:t>
            </w:r>
            <w:r w:rsidRPr="00DE4A4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[mm]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3BDB24B2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h1 [mm]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611B9A34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t [mm]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4" w:space="0" w:color="000000"/>
            </w:tcBorders>
            <w:shd w:val="clear" w:color="000000" w:fill="ADADAD"/>
            <w:vAlign w:val="center"/>
            <w:hideMark/>
          </w:tcPr>
          <w:p w14:paraId="7AF7990D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masa [kg]</w:t>
            </w:r>
          </w:p>
        </w:tc>
      </w:tr>
      <w:tr w:rsidR="00DE4A49" w:rsidRPr="00DE4A49" w14:paraId="2545EBEB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38DC763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K800300D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126DB69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800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ABC18B3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960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3D0C3E6E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9C3CCAB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8F7346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326207BE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067865A6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K800500D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53E04B86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800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5EBE32B0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960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1AB7011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500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68F705C1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85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A4A530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24F6B013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75CFCDAD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K800750D</w:t>
            </w:r>
          </w:p>
        </w:tc>
        <w:tc>
          <w:tcPr>
            <w:tcW w:w="16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01254E4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800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A4F902A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960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795A4CDB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750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8437734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85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40D34A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43633E97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6CD9BDA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K8001000D</w:t>
            </w:r>
          </w:p>
        </w:tc>
        <w:tc>
          <w:tcPr>
            <w:tcW w:w="16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38E0B098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800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EE38C1D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960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A8306A9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1000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FA337DE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85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A31B83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06608095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51650411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K1000300D</w:t>
            </w:r>
          </w:p>
        </w:tc>
        <w:tc>
          <w:tcPr>
            <w:tcW w:w="1660" w:type="dxa"/>
            <w:tcBorders>
              <w:top w:val="single" w:sz="8" w:space="0" w:color="DEDEDE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2B59D885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1000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30D41FB6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1270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54D16833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300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009759A1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125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8" w:space="0" w:color="DEDEDE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9561495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135C9E64" w14:textId="77777777" w:rsidTr="00DE4A49">
        <w:trPr>
          <w:trHeight w:val="330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3F319B03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K1000500D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6D14957C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1000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49B79641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1270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230C1E25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22ED45D0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EDEDE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039C0446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21198821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63351534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K1000600D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067B528C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1000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441A727E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1270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45A71700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362A42ED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EDEDE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0E565578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51A4AA46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6B8821EB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K1000750D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608A1C98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1000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2D77E689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1270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6BD3DE26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750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39FE437A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A6F79E8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798ED963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352515F9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K10001000D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6AC8C36D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1000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32FE21DD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1270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5A65D91A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1000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10468EAB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125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DDBEFE3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234EC740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7836A9F7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 xml:space="preserve">K1200300D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6423646F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1000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3CD0F255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1470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36ED71F5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300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E399DFE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135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6EF8E3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1FF84019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03EB13A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K1200500D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021C2C8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1200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A3A3BC9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1470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371472A6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500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67F21F9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135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4714DC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4E19C8F4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1BFC272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K1200600D</w:t>
            </w:r>
          </w:p>
        </w:tc>
        <w:tc>
          <w:tcPr>
            <w:tcW w:w="16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04934E35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1200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22C02F9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1470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0D7ADB62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600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3D3EF8AC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135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D6AF8F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3300B247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E3F27D5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K1200750D</w:t>
            </w:r>
          </w:p>
        </w:tc>
        <w:tc>
          <w:tcPr>
            <w:tcW w:w="16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67E8057F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1200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B27C149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1470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F2EF9CA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750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5831A647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135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C4E137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2A740B15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3CC42995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K12001000D</w:t>
            </w:r>
          </w:p>
        </w:tc>
        <w:tc>
          <w:tcPr>
            <w:tcW w:w="16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C7C0029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1200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C1F063A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1470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5D3EB709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1000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A00B78D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135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8E698D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187D0625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40D9FBB2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 xml:space="preserve">K1500300D </w:t>
            </w:r>
          </w:p>
        </w:tc>
        <w:tc>
          <w:tcPr>
            <w:tcW w:w="1660" w:type="dxa"/>
            <w:tcBorders>
              <w:top w:val="single" w:sz="8" w:space="0" w:color="DEDEDE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0599B80E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1500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7536A323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1800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4C1D5C71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300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1D703617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4D7DE6E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1AED0FC4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0F616760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K1500500D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26C78E9D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1500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50B6F47A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1800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15CDC530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500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12128640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BB5077C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15F6979A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1382A574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K1500600D</w:t>
            </w:r>
          </w:p>
        </w:tc>
        <w:tc>
          <w:tcPr>
            <w:tcW w:w="16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1611FF0D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1500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4B725A22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1800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7CF89DF8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600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68D12834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B004F7F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0948303A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3022A7F8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K1500750D</w:t>
            </w:r>
          </w:p>
        </w:tc>
        <w:tc>
          <w:tcPr>
            <w:tcW w:w="16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3C929156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1500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5DDE6B94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1800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38D1F6B7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750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69F29E2C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BAAFA11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4C3B9E09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316ED093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K15001000D</w:t>
            </w:r>
          </w:p>
        </w:tc>
        <w:tc>
          <w:tcPr>
            <w:tcW w:w="16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03447764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1500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74A4DE96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1800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73FC2796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1000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2B87A971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0E7C28F3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192CC229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62A9C1C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 xml:space="preserve">K2000300D </w:t>
            </w:r>
          </w:p>
        </w:tc>
        <w:tc>
          <w:tcPr>
            <w:tcW w:w="1660" w:type="dxa"/>
            <w:tcBorders>
              <w:top w:val="single" w:sz="8" w:space="0" w:color="DEDEDE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BB393AC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2000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334FB7C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1800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62A0A142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300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7573951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3EB82E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2945EB60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652165B3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K2000500D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D4776D1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2000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9A61441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1800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0363E3C6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500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A25D475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5468D2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48ABD877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7A63865B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K2000750D</w:t>
            </w:r>
          </w:p>
        </w:tc>
        <w:tc>
          <w:tcPr>
            <w:tcW w:w="16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57265202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2000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742507CA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1800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BA8D442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750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6E3B5D4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C3554B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36C343A9" w14:textId="77777777" w:rsidTr="00DE4A49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039C2C3E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K20001000D</w:t>
            </w:r>
          </w:p>
        </w:tc>
        <w:tc>
          <w:tcPr>
            <w:tcW w:w="16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95A064A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2000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DB00E77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1800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5627ACF1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1000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B227EDA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696138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</w:tbl>
    <w:p w14:paraId="09545B9F" w14:textId="53C3BB76" w:rsidR="002E7075" w:rsidRDefault="00DE4A49" w:rsidP="00FB7816">
      <w:pPr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 wp14:anchorId="659C9F67" wp14:editId="449C16AC">
            <wp:extent cx="2783553" cy="1888532"/>
            <wp:effectExtent l="0" t="0" r="0" b="0"/>
            <wp:docPr id="920693322" name="Obraz 3" descr="Obraz zawierający ziemia, na wolnym powietrzu, garnek, cemen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93322" name="Obraz 3" descr="Obraz zawierający ziemia, na wolnym powietrzu, garnek, cement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464" cy="191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16FB7550" wp14:editId="47D03090">
            <wp:extent cx="2335736" cy="1879824"/>
            <wp:effectExtent l="0" t="0" r="7620" b="6350"/>
            <wp:docPr id="1471559821" name="Obraz 2" descr="Obraz zawierający niebo, na wolnym powietrzu, ziemia, Materiał kompozyt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559821" name="Obraz 2" descr="Obraz zawierający niebo, na wolnym powietrzu, ziemia, Materiał kompozytowy&#10;&#10;Opis wygenerowany automatyczni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88"/>
                    <a:stretch/>
                  </pic:blipFill>
                  <pic:spPr bwMode="auto">
                    <a:xfrm>
                      <a:off x="0" y="0"/>
                      <a:ext cx="2383327" cy="1918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9B309" w14:textId="77777777" w:rsidR="00DE4A49" w:rsidRDefault="00DE4A49" w:rsidP="00FB7816">
      <w:pPr>
        <w:jc w:val="both"/>
        <w:rPr>
          <w:rFonts w:cstheme="minorHAnsi"/>
          <w:sz w:val="24"/>
          <w:szCs w:val="24"/>
        </w:rPr>
      </w:pPr>
    </w:p>
    <w:p w14:paraId="2760A708" w14:textId="77777777" w:rsidR="00DE4A49" w:rsidRPr="0088123C" w:rsidRDefault="00DE4A49" w:rsidP="00FB7816">
      <w:pPr>
        <w:jc w:val="both"/>
        <w:rPr>
          <w:rFonts w:cstheme="minorHAnsi"/>
          <w:sz w:val="24"/>
          <w:szCs w:val="24"/>
        </w:rPr>
      </w:pPr>
    </w:p>
    <w:p w14:paraId="7F7FAECD" w14:textId="1B6FA0E5" w:rsidR="006012FB" w:rsidRPr="000E6956" w:rsidRDefault="006012FB" w:rsidP="000E6956">
      <w:pPr>
        <w:pStyle w:val="Akapitzlist"/>
        <w:numPr>
          <w:ilvl w:val="0"/>
          <w:numId w:val="7"/>
        </w:numPr>
        <w:jc w:val="both"/>
        <w:rPr>
          <w:rFonts w:cstheme="minorHAnsi"/>
          <w:b/>
          <w:bCs/>
          <w:sz w:val="32"/>
          <w:szCs w:val="32"/>
        </w:rPr>
      </w:pPr>
      <w:r w:rsidRPr="000E6956">
        <w:rPr>
          <w:rFonts w:cstheme="minorHAnsi"/>
          <w:b/>
          <w:bCs/>
          <w:sz w:val="32"/>
          <w:szCs w:val="32"/>
        </w:rPr>
        <w:lastRenderedPageBreak/>
        <w:t>KONUS/ZWĘŻKA</w:t>
      </w:r>
    </w:p>
    <w:p w14:paraId="6061EA2D" w14:textId="77C2650F" w:rsidR="006012FB" w:rsidRDefault="006012FB" w:rsidP="006012FB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Oznaczenie: np. KON10 – co oznacza:</w:t>
      </w:r>
    </w:p>
    <w:p w14:paraId="2BF73059" w14:textId="1EF66987" w:rsidR="00B129BC" w:rsidRDefault="00B129BC" w:rsidP="006012FB">
      <w:pPr>
        <w:jc w:val="both"/>
        <w:rPr>
          <w:rFonts w:cstheme="minorHAnsi"/>
          <w:b/>
          <w:bCs/>
          <w:sz w:val="24"/>
          <w:szCs w:val="24"/>
        </w:rPr>
      </w:pPr>
      <w:r w:rsidRPr="00B129BC">
        <w:rPr>
          <w:rFonts w:cstheme="minorHAnsi"/>
          <w:b/>
          <w:bCs/>
          <w:sz w:val="24"/>
          <w:szCs w:val="24"/>
        </w:rPr>
        <w:t>Konus/</w:t>
      </w:r>
      <w:r w:rsidR="000E6956" w:rsidRPr="00B129BC">
        <w:rPr>
          <w:rFonts w:cstheme="minorHAnsi"/>
          <w:b/>
          <w:bCs/>
          <w:sz w:val="24"/>
          <w:szCs w:val="24"/>
        </w:rPr>
        <w:t>Zwężka beton</w:t>
      </w:r>
      <w:r w:rsidR="000E6956">
        <w:rPr>
          <w:rFonts w:cstheme="minorHAnsi"/>
          <w:b/>
          <w:bCs/>
          <w:sz w:val="24"/>
          <w:szCs w:val="24"/>
        </w:rPr>
        <w:t>owa</w:t>
      </w:r>
      <w:r w:rsidRPr="00B129BC">
        <w:rPr>
          <w:rFonts w:cstheme="minorHAnsi"/>
          <w:b/>
          <w:bCs/>
          <w:sz w:val="24"/>
          <w:szCs w:val="24"/>
        </w:rPr>
        <w:t xml:space="preserve"> fi 1000 x 700 mm </w:t>
      </w:r>
      <w:r w:rsidRPr="00B129BC">
        <w:rPr>
          <w:rFonts w:cstheme="minorHAnsi"/>
          <w:b/>
          <w:bCs/>
          <w:sz w:val="24"/>
          <w:szCs w:val="24"/>
        </w:rPr>
        <w:tab/>
      </w:r>
    </w:p>
    <w:p w14:paraId="2761BC5B" w14:textId="224A862A" w:rsidR="006012FB" w:rsidRPr="0088123C" w:rsidRDefault="006012FB" w:rsidP="006012FB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Konus – średnica wewnętrzna</w:t>
      </w:r>
      <w:r w:rsidR="00B129BC">
        <w:rPr>
          <w:rFonts w:cstheme="minorHAnsi"/>
          <w:b/>
          <w:bCs/>
          <w:sz w:val="24"/>
          <w:szCs w:val="24"/>
        </w:rPr>
        <w:t xml:space="preserve"> - wysokość</w:t>
      </w:r>
    </w:p>
    <w:p w14:paraId="6C426A14" w14:textId="6B94C857" w:rsidR="006012FB" w:rsidRDefault="006012FB" w:rsidP="006012F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Element zwężkowy ma kształt stożka ściętego o zmiennym pochyleniu względem poziomu u góry. Wokół otworu element ma zagłębienie dostosowane do ustawienia włazu żeliwnego, a u dołu „wpust” dostosowany do kształtu „pióra” odpowiedniego kręgu cylindrycznego.</w:t>
      </w:r>
    </w:p>
    <w:p w14:paraId="393BF29F" w14:textId="067208C6" w:rsidR="00AB7C77" w:rsidRDefault="00AB7C77" w:rsidP="006012F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Rys. Konus/zwężka</w:t>
      </w:r>
      <w:r w:rsidR="002308C4">
        <w:rPr>
          <w:rFonts w:cstheme="minorHAnsi"/>
          <w:noProof/>
          <w:sz w:val="24"/>
          <w:szCs w:val="24"/>
        </w:rPr>
        <w:drawing>
          <wp:inline distT="0" distB="0" distL="0" distR="0" wp14:anchorId="5FC748E7" wp14:editId="00659A95">
            <wp:extent cx="4019550" cy="2019300"/>
            <wp:effectExtent l="0" t="0" r="0" b="0"/>
            <wp:docPr id="198085236" name="Obraz 4" descr="Obraz zawierający szkic, linia, diagram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5236" name="Obraz 4" descr="Obraz zawierający szkic, linia, diagram, Równolegle&#10;&#10;Opis wygenerowany automatyczni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520" cy="203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1660"/>
        <w:gridCol w:w="1640"/>
        <w:gridCol w:w="1300"/>
        <w:gridCol w:w="960"/>
        <w:gridCol w:w="960"/>
        <w:gridCol w:w="960"/>
      </w:tblGrid>
      <w:tr w:rsidR="00DE4A49" w:rsidRPr="00DE4A49" w14:paraId="0B71BA2D" w14:textId="77777777" w:rsidTr="00DE4A49">
        <w:trPr>
          <w:trHeight w:val="855"/>
        </w:trPr>
        <w:tc>
          <w:tcPr>
            <w:tcW w:w="5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9E7E0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</w:pPr>
            <w:r w:rsidRPr="00DE4A49"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  <w:t>Parametry techniczne Konus/Zwężka DIN: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15551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2CF34" w14:textId="77777777" w:rsidR="00DE4A49" w:rsidRPr="00DE4A49" w:rsidRDefault="00DE4A49" w:rsidP="00DE4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3E25F" w14:textId="77777777" w:rsidR="00DE4A49" w:rsidRPr="00DE4A49" w:rsidRDefault="00DE4A49" w:rsidP="00DE4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0203E" w14:textId="77777777" w:rsidR="00DE4A49" w:rsidRPr="00DE4A49" w:rsidRDefault="00DE4A49" w:rsidP="00DE4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E4A49" w:rsidRPr="00DE4A49" w14:paraId="3440A669" w14:textId="77777777" w:rsidTr="00DE4A49">
        <w:trPr>
          <w:trHeight w:val="615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2500070C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Oznaczenie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0D1B21C4" w14:textId="7A932526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DN </w:t>
            </w:r>
            <w:r w:rsidR="00056A31" w:rsidRPr="00DE4A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wew.</w:t>
            </w:r>
            <w:r w:rsidRPr="00DE4A4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 [mm]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64EB1DD7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DN </w:t>
            </w:r>
            <w:r w:rsidRPr="00DE4A4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zew </w:t>
            </w:r>
            <w:r w:rsidRPr="00DE4A4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[mm]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2AE49F71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h1 [mm]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1FC57FD4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h2 [mm]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76C5B052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t [mm]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4" w:space="0" w:color="000000"/>
            </w:tcBorders>
            <w:shd w:val="clear" w:color="000000" w:fill="ADADAD"/>
            <w:vAlign w:val="center"/>
            <w:hideMark/>
          </w:tcPr>
          <w:p w14:paraId="190A1E7F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masa [kg]</w:t>
            </w:r>
          </w:p>
        </w:tc>
      </w:tr>
      <w:tr w:rsidR="00DE4A49" w:rsidRPr="00DE4A49" w14:paraId="1CDB6A3B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F3CCD6E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KON1000D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AA1D325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1000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3D2E18A5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1270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C74427E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0327995E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1336A77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881D5E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359F7D5E" w14:textId="77777777" w:rsidTr="00DE4A49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28870D10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KON1200D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600CD80E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1200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67C98898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1470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398A248F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600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03A946AA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700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10088A87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2B71B4F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E4A49" w:rsidRPr="00DE4A49" w14:paraId="73B0CBF7" w14:textId="77777777" w:rsidTr="00DE4A49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299468E" w14:textId="77777777" w:rsidR="00DE4A49" w:rsidRPr="00DE4A49" w:rsidRDefault="00DE4A49" w:rsidP="00DE4A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 xml:space="preserve">KON1500D </w:t>
            </w:r>
          </w:p>
        </w:tc>
        <w:tc>
          <w:tcPr>
            <w:tcW w:w="16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0D349366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1500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3507736B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1800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79E38EA8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600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9E4CB7A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700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95ED851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150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9D82D3" w14:textId="77777777" w:rsidR="00DE4A49" w:rsidRPr="00DE4A49" w:rsidRDefault="00DE4A49" w:rsidP="00DE4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E4A49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</w:tbl>
    <w:p w14:paraId="6C696288" w14:textId="77777777" w:rsidR="006012FB" w:rsidRDefault="006012FB" w:rsidP="00FB7816">
      <w:pPr>
        <w:jc w:val="both"/>
        <w:rPr>
          <w:rFonts w:cstheme="minorHAnsi"/>
          <w:b/>
          <w:bCs/>
          <w:sz w:val="24"/>
          <w:szCs w:val="24"/>
        </w:rPr>
      </w:pPr>
    </w:p>
    <w:p w14:paraId="6498A8FB" w14:textId="4F979786" w:rsidR="00DE4A49" w:rsidRDefault="00DE4A49" w:rsidP="00FB7816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 wp14:anchorId="059CD091" wp14:editId="6BF9F8D4">
            <wp:extent cx="2812192" cy="2109144"/>
            <wp:effectExtent l="0" t="0" r="7620" b="5715"/>
            <wp:docPr id="623136157" name="Obraz 3" descr="Obraz zawierający ziemia, na wolnym powietrzu, cement, beto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749260" name="Obraz 3" descr="Obraz zawierający ziemia, na wolnym powietrzu, cement, beton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342" cy="212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5E43C" w14:textId="5D505E6D" w:rsidR="006012FB" w:rsidRPr="000E6956" w:rsidRDefault="006012FB" w:rsidP="000E6956">
      <w:pPr>
        <w:pStyle w:val="Akapitzlist"/>
        <w:numPr>
          <w:ilvl w:val="0"/>
          <w:numId w:val="7"/>
        </w:numPr>
        <w:jc w:val="both"/>
        <w:rPr>
          <w:rFonts w:cstheme="minorHAnsi"/>
          <w:b/>
          <w:bCs/>
          <w:sz w:val="32"/>
          <w:szCs w:val="32"/>
        </w:rPr>
      </w:pPr>
      <w:r w:rsidRPr="000E6956">
        <w:rPr>
          <w:rFonts w:cstheme="minorHAnsi"/>
          <w:b/>
          <w:bCs/>
          <w:sz w:val="32"/>
          <w:szCs w:val="32"/>
        </w:rPr>
        <w:lastRenderedPageBreak/>
        <w:t>PŁYTA POKRYWOWA</w:t>
      </w:r>
    </w:p>
    <w:p w14:paraId="714189C4" w14:textId="66BE04FC" w:rsidR="006012FB" w:rsidRDefault="006012FB" w:rsidP="006012FB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Oznaczenie: np. PO1</w:t>
      </w:r>
      <w:r w:rsidR="00BD0336">
        <w:rPr>
          <w:rFonts w:cstheme="minorHAnsi"/>
          <w:b/>
          <w:bCs/>
          <w:sz w:val="24"/>
          <w:szCs w:val="24"/>
        </w:rPr>
        <w:t>2</w:t>
      </w:r>
      <w:r>
        <w:rPr>
          <w:rFonts w:cstheme="minorHAnsi"/>
          <w:b/>
          <w:bCs/>
          <w:sz w:val="24"/>
          <w:szCs w:val="24"/>
        </w:rPr>
        <w:t>D – co oznacza:</w:t>
      </w:r>
      <w:r w:rsidR="00BD0336">
        <w:rPr>
          <w:rFonts w:cstheme="minorHAnsi"/>
          <w:b/>
          <w:bCs/>
          <w:sz w:val="24"/>
          <w:szCs w:val="24"/>
        </w:rPr>
        <w:t xml:space="preserve"> </w:t>
      </w:r>
    </w:p>
    <w:p w14:paraId="2C5775A7" w14:textId="4CC6F9AD" w:rsidR="007E2E95" w:rsidRDefault="007E2E95" w:rsidP="006012FB">
      <w:pPr>
        <w:jc w:val="both"/>
        <w:rPr>
          <w:rFonts w:cstheme="minorHAnsi"/>
          <w:b/>
          <w:bCs/>
          <w:sz w:val="24"/>
          <w:szCs w:val="24"/>
        </w:rPr>
      </w:pPr>
      <w:r w:rsidRPr="007E2E95">
        <w:rPr>
          <w:rFonts w:cstheme="minorHAnsi"/>
          <w:b/>
          <w:bCs/>
          <w:sz w:val="24"/>
          <w:szCs w:val="24"/>
        </w:rPr>
        <w:t>Pokrywa żelbet 1240x600x230 DIN</w:t>
      </w:r>
      <w:r w:rsidRPr="007E2E95"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>(</w:t>
      </w:r>
      <w:r w:rsidRPr="007E2E95">
        <w:rPr>
          <w:rFonts w:cstheme="minorHAnsi"/>
          <w:b/>
          <w:bCs/>
          <w:sz w:val="24"/>
          <w:szCs w:val="24"/>
        </w:rPr>
        <w:t>do fi 1000 DIN</w:t>
      </w:r>
      <w:r>
        <w:rPr>
          <w:rFonts w:cstheme="minorHAnsi"/>
          <w:b/>
          <w:bCs/>
          <w:sz w:val="24"/>
          <w:szCs w:val="24"/>
        </w:rPr>
        <w:t>)</w:t>
      </w:r>
      <w:r w:rsidRPr="007E2E95">
        <w:rPr>
          <w:rFonts w:cstheme="minorHAnsi"/>
          <w:b/>
          <w:bCs/>
          <w:sz w:val="24"/>
          <w:szCs w:val="24"/>
        </w:rPr>
        <w:tab/>
      </w:r>
    </w:p>
    <w:p w14:paraId="4BE812EC" w14:textId="2009ADDC" w:rsidR="006012FB" w:rsidRDefault="006012FB" w:rsidP="006012FB">
      <w:pPr>
        <w:jc w:val="both"/>
        <w:rPr>
          <w:rFonts w:cstheme="minorHAnsi"/>
          <w:b/>
          <w:bCs/>
          <w:sz w:val="24"/>
          <w:szCs w:val="24"/>
        </w:rPr>
      </w:pPr>
      <w:r w:rsidRPr="006012FB">
        <w:rPr>
          <w:rFonts w:cstheme="minorHAnsi"/>
          <w:b/>
          <w:bCs/>
          <w:sz w:val="24"/>
          <w:szCs w:val="24"/>
        </w:rPr>
        <w:t>Pokrywa żelbet</w:t>
      </w:r>
      <w:r w:rsidR="00BD0336">
        <w:rPr>
          <w:rFonts w:cstheme="minorHAnsi"/>
          <w:b/>
          <w:bCs/>
          <w:sz w:val="24"/>
          <w:szCs w:val="24"/>
        </w:rPr>
        <w:t>owa - średnica zewnętrzna</w:t>
      </w:r>
      <w:r w:rsidRPr="006012FB">
        <w:rPr>
          <w:rFonts w:cstheme="minorHAnsi"/>
          <w:b/>
          <w:bCs/>
          <w:sz w:val="24"/>
          <w:szCs w:val="24"/>
        </w:rPr>
        <w:t xml:space="preserve"> </w:t>
      </w:r>
      <w:r w:rsidR="007E2E95">
        <w:rPr>
          <w:rFonts w:cstheme="minorHAnsi"/>
          <w:b/>
          <w:bCs/>
          <w:sz w:val="24"/>
          <w:szCs w:val="24"/>
        </w:rPr>
        <w:t>-</w:t>
      </w:r>
      <w:r w:rsidR="00B129BC">
        <w:rPr>
          <w:rFonts w:cstheme="minorHAnsi"/>
          <w:b/>
          <w:bCs/>
          <w:sz w:val="24"/>
          <w:szCs w:val="24"/>
        </w:rPr>
        <w:t xml:space="preserve"> </w:t>
      </w:r>
      <w:r w:rsidR="007E2E95">
        <w:rPr>
          <w:rFonts w:cstheme="minorHAnsi"/>
          <w:b/>
          <w:bCs/>
          <w:sz w:val="24"/>
          <w:szCs w:val="24"/>
        </w:rPr>
        <w:t xml:space="preserve">otwór pod właz- wysokość </w:t>
      </w:r>
      <w:r w:rsidRPr="006012FB">
        <w:rPr>
          <w:rFonts w:cstheme="minorHAnsi"/>
          <w:b/>
          <w:bCs/>
          <w:sz w:val="24"/>
          <w:szCs w:val="24"/>
        </w:rPr>
        <w:tab/>
      </w:r>
      <w:r w:rsidRPr="006012FB">
        <w:rPr>
          <w:rFonts w:cstheme="minorHAnsi"/>
          <w:b/>
          <w:bCs/>
          <w:sz w:val="24"/>
          <w:szCs w:val="24"/>
        </w:rPr>
        <w:tab/>
      </w:r>
    </w:p>
    <w:p w14:paraId="0BB4FE8B" w14:textId="62FED059" w:rsidR="00BD0336" w:rsidRDefault="00BD0336" w:rsidP="006012F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Płyta </w:t>
      </w:r>
      <w:r w:rsidR="006B6C6A">
        <w:rPr>
          <w:rFonts w:cstheme="minorHAnsi"/>
          <w:sz w:val="24"/>
          <w:szCs w:val="24"/>
        </w:rPr>
        <w:t xml:space="preserve">służy do przykrycia studzienek, </w:t>
      </w:r>
      <w:r>
        <w:rPr>
          <w:rFonts w:cstheme="minorHAnsi"/>
          <w:sz w:val="24"/>
          <w:szCs w:val="24"/>
        </w:rPr>
        <w:t>ma kształt kołowy i posiada otwór pod właz Ø 6</w:t>
      </w:r>
      <w:r w:rsidR="00B129BC">
        <w:rPr>
          <w:rFonts w:cstheme="minorHAnsi"/>
          <w:sz w:val="24"/>
          <w:szCs w:val="24"/>
        </w:rPr>
        <w:t>00</w:t>
      </w:r>
      <w:r>
        <w:rPr>
          <w:rFonts w:cstheme="minorHAnsi"/>
          <w:sz w:val="24"/>
          <w:szCs w:val="24"/>
        </w:rPr>
        <w:t xml:space="preserve"> mm.</w:t>
      </w:r>
    </w:p>
    <w:p w14:paraId="621CD530" w14:textId="069DD862" w:rsidR="00056A31" w:rsidRDefault="00BD0336" w:rsidP="00056A3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Wokół otworu pod właz jest zagłębienie służące do stabilizacji osadzania włazu.</w:t>
      </w:r>
      <w:r w:rsidR="00056A31" w:rsidRPr="00056A31">
        <w:rPr>
          <w:rFonts w:cstheme="minorHAnsi"/>
          <w:sz w:val="24"/>
          <w:szCs w:val="24"/>
        </w:rPr>
        <w:t xml:space="preserve"> </w:t>
      </w:r>
      <w:r w:rsidR="00056A31">
        <w:rPr>
          <w:rFonts w:cstheme="minorHAnsi"/>
          <w:sz w:val="24"/>
          <w:szCs w:val="24"/>
        </w:rPr>
        <w:t>W dolnej części płyty jest wykształcony „wpust”.</w:t>
      </w:r>
    </w:p>
    <w:p w14:paraId="072B8C93" w14:textId="77777777" w:rsidR="00056A31" w:rsidRDefault="00056A31" w:rsidP="00056A3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Płytę układa się na kręgach przy pomocy uszczelki gumowej.</w:t>
      </w:r>
    </w:p>
    <w:p w14:paraId="1CFC692E" w14:textId="2879B661" w:rsidR="002308C4" w:rsidRDefault="00056A31" w:rsidP="00056A3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Płyta jest wyposażona w haki transportowe.</w:t>
      </w:r>
    </w:p>
    <w:p w14:paraId="103F4041" w14:textId="1F6E2231" w:rsidR="00BD0336" w:rsidRDefault="00056A31" w:rsidP="006012FB">
      <w:pPr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pl-PL"/>
        </w:rPr>
        <w:t>Rys. po</w:t>
      </w:r>
      <w:r w:rsidRPr="00211D81">
        <w:rPr>
          <w:rFonts w:eastAsia="Times New Roman" w:cstheme="minorHAnsi"/>
          <w:sz w:val="24"/>
          <w:szCs w:val="24"/>
          <w:lang w:eastAsia="pl-PL"/>
        </w:rPr>
        <w:t>krywa żelbet</w:t>
      </w:r>
      <w:r>
        <w:rPr>
          <w:rFonts w:eastAsia="Times New Roman" w:cstheme="minorHAnsi"/>
          <w:sz w:val="24"/>
          <w:szCs w:val="24"/>
          <w:lang w:eastAsia="pl-PL"/>
        </w:rPr>
        <w:t>owa</w:t>
      </w:r>
      <w:r w:rsidRPr="00211D81">
        <w:rPr>
          <w:rFonts w:eastAsia="Times New Roman" w:cstheme="minorHAnsi"/>
          <w:sz w:val="24"/>
          <w:szCs w:val="24"/>
          <w:lang w:eastAsia="pl-PL"/>
        </w:rPr>
        <w:t xml:space="preserve"> DIN</w:t>
      </w:r>
      <w:r w:rsidRPr="00211D81">
        <w:rPr>
          <w:rFonts w:eastAsia="Times New Roman" w:cstheme="minorHAnsi"/>
          <w:sz w:val="24"/>
          <w:szCs w:val="24"/>
          <w:lang w:eastAsia="pl-PL"/>
        </w:rPr>
        <w:tab/>
      </w:r>
      <w:r w:rsidR="002308C4">
        <w:rPr>
          <w:rFonts w:cstheme="minorHAnsi"/>
          <w:noProof/>
          <w:sz w:val="24"/>
          <w:szCs w:val="24"/>
        </w:rPr>
        <w:drawing>
          <wp:inline distT="0" distB="0" distL="0" distR="0" wp14:anchorId="5F22753C" wp14:editId="24284720">
            <wp:extent cx="3495675" cy="1228948"/>
            <wp:effectExtent l="0" t="0" r="0" b="9525"/>
            <wp:docPr id="129048301" name="Obraz 3" descr="Obraz zawierający linia, Prostokąt, Równolegle, ociekacz do naczyń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48301" name="Obraz 3" descr="Obraz zawierający linia, Prostokąt, Równolegle, ociekacz do naczyń&#10;&#10;Opis wygenerowany automatyczni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072" cy="1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1660"/>
        <w:gridCol w:w="1640"/>
        <w:gridCol w:w="1300"/>
        <w:gridCol w:w="960"/>
        <w:gridCol w:w="960"/>
        <w:gridCol w:w="960"/>
      </w:tblGrid>
      <w:tr w:rsidR="00056A31" w:rsidRPr="00056A31" w14:paraId="51692FB6" w14:textId="77777777" w:rsidTr="00056A31">
        <w:trPr>
          <w:trHeight w:val="585"/>
        </w:trPr>
        <w:tc>
          <w:tcPr>
            <w:tcW w:w="6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5E226" w14:textId="77777777" w:rsidR="00056A31" w:rsidRPr="00056A31" w:rsidRDefault="00056A31" w:rsidP="0005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  <w:t>Parametry techniczne Pokrywa żelbetowa DIN: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193F5" w14:textId="77777777" w:rsidR="00056A31" w:rsidRPr="00056A31" w:rsidRDefault="00056A31" w:rsidP="0005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61B23" w14:textId="77777777" w:rsidR="00056A31" w:rsidRPr="00056A31" w:rsidRDefault="00056A31" w:rsidP="00056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BCE61" w14:textId="77777777" w:rsidR="00056A31" w:rsidRPr="00056A31" w:rsidRDefault="00056A31" w:rsidP="00056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56A31" w:rsidRPr="00056A31" w14:paraId="300D9E8C" w14:textId="77777777" w:rsidTr="00056A31">
        <w:trPr>
          <w:trHeight w:val="615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4B58361A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Oznaczenie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12206D3F" w14:textId="0A50A569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DN </w:t>
            </w:r>
            <w:r w:rsidRPr="00056A3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wew.</w:t>
            </w: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 [mm]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010BCFA6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DN </w:t>
            </w:r>
            <w:r w:rsidRPr="00056A3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zew </w:t>
            </w: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[mm]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3D29CAE7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h1 [mm]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0759D138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1BBC135C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t [mm]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4" w:space="0" w:color="000000"/>
            </w:tcBorders>
            <w:shd w:val="clear" w:color="000000" w:fill="ADADAD"/>
            <w:vAlign w:val="center"/>
            <w:hideMark/>
          </w:tcPr>
          <w:p w14:paraId="193F64E0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masa [kg]</w:t>
            </w:r>
          </w:p>
        </w:tc>
      </w:tr>
      <w:tr w:rsidR="00056A31" w:rsidRPr="00056A31" w14:paraId="64EE0E29" w14:textId="77777777" w:rsidTr="00056A31">
        <w:trPr>
          <w:trHeight w:val="315"/>
        </w:trPr>
        <w:tc>
          <w:tcPr>
            <w:tcW w:w="1720" w:type="dxa"/>
            <w:tcBorders>
              <w:top w:val="nil"/>
              <w:left w:val="single" w:sz="8" w:space="0" w:color="DEDEDE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5882B0B" w14:textId="77777777" w:rsidR="00056A31" w:rsidRPr="00056A31" w:rsidRDefault="00056A31" w:rsidP="00056A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PO12D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3E7F1BB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1000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4315745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1240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3EDBEB8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2BA6BB8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4C32147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E05372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056A31" w:rsidRPr="00056A31" w14:paraId="1EF5A924" w14:textId="77777777" w:rsidTr="00056A31">
        <w:trPr>
          <w:trHeight w:val="315"/>
        </w:trPr>
        <w:tc>
          <w:tcPr>
            <w:tcW w:w="1720" w:type="dxa"/>
            <w:tcBorders>
              <w:top w:val="nil"/>
              <w:left w:val="single" w:sz="8" w:space="0" w:color="DEDEDE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1BA21B41" w14:textId="77777777" w:rsidR="00056A31" w:rsidRPr="00056A31" w:rsidRDefault="00056A31" w:rsidP="00056A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PO14D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34FC56B8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1200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4F979CF8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1480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066DC4EB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230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3C281149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682BF3E9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9391C0A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056A31" w:rsidRPr="00056A31" w14:paraId="69BD2D37" w14:textId="77777777" w:rsidTr="00056A31">
        <w:trPr>
          <w:trHeight w:val="315"/>
        </w:trPr>
        <w:tc>
          <w:tcPr>
            <w:tcW w:w="1720" w:type="dxa"/>
            <w:tcBorders>
              <w:top w:val="nil"/>
              <w:left w:val="single" w:sz="8" w:space="0" w:color="DEDEDE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51668725" w14:textId="77777777" w:rsidR="00056A31" w:rsidRPr="00056A31" w:rsidRDefault="00056A31" w:rsidP="00056A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PO18D</w:t>
            </w:r>
          </w:p>
        </w:tc>
        <w:tc>
          <w:tcPr>
            <w:tcW w:w="16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655B71B4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1500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0025E960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1800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976B954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250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6AB0A0DC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517FBE1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26A60D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056A31" w:rsidRPr="00056A31" w14:paraId="5ACD7CA5" w14:textId="77777777" w:rsidTr="00056A31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DEDEDE"/>
              <w:bottom w:val="single" w:sz="4" w:space="0" w:color="auto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197C97C9" w14:textId="77777777" w:rsidR="00056A31" w:rsidRPr="00056A31" w:rsidRDefault="00056A31" w:rsidP="00056A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PO20D</w:t>
            </w:r>
          </w:p>
        </w:tc>
        <w:tc>
          <w:tcPr>
            <w:tcW w:w="16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5BD7B6B6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2000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7D8942E6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2300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15D86925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280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2A466006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68DE86C4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BE4FD12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</w:tbl>
    <w:p w14:paraId="5B066ED6" w14:textId="77777777" w:rsidR="00056A31" w:rsidRDefault="00056A31" w:rsidP="006012FB">
      <w:pPr>
        <w:jc w:val="both"/>
        <w:rPr>
          <w:rFonts w:cstheme="minorHAnsi"/>
          <w:sz w:val="24"/>
          <w:szCs w:val="24"/>
        </w:rPr>
      </w:pPr>
    </w:p>
    <w:p w14:paraId="4D8876E7" w14:textId="074655B0" w:rsidR="00056A31" w:rsidRDefault="00056A31" w:rsidP="006012FB">
      <w:pPr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 wp14:anchorId="3051E547" wp14:editId="020FB5C4">
            <wp:extent cx="2638425" cy="1978818"/>
            <wp:effectExtent l="0" t="0" r="0" b="2540"/>
            <wp:docPr id="134353008" name="Obraz 4" descr="Obraz zawierający ziemia, cylinder, cement, na wolnym powietrz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512605" name="Obraz 4" descr="Obraz zawierający ziemia, cylinder, cement, na wolnym powietrzu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635" cy="20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306FB" w14:textId="77777777" w:rsidR="005F5633" w:rsidRDefault="005F5633" w:rsidP="006012FB">
      <w:pPr>
        <w:jc w:val="both"/>
        <w:rPr>
          <w:rFonts w:cstheme="minorHAnsi"/>
          <w:sz w:val="24"/>
          <w:szCs w:val="24"/>
        </w:rPr>
      </w:pPr>
    </w:p>
    <w:p w14:paraId="67849B55" w14:textId="3B0692CF" w:rsidR="005F5633" w:rsidRPr="00FD13FE" w:rsidRDefault="005F5633" w:rsidP="00FD13FE">
      <w:pPr>
        <w:pStyle w:val="Akapitzlist"/>
        <w:numPr>
          <w:ilvl w:val="0"/>
          <w:numId w:val="7"/>
        </w:numPr>
        <w:jc w:val="both"/>
        <w:rPr>
          <w:rFonts w:cstheme="minorHAnsi"/>
          <w:b/>
          <w:bCs/>
          <w:sz w:val="32"/>
          <w:szCs w:val="32"/>
        </w:rPr>
      </w:pPr>
      <w:r w:rsidRPr="00FD13FE">
        <w:rPr>
          <w:rFonts w:cstheme="minorHAnsi"/>
          <w:b/>
          <w:bCs/>
          <w:sz w:val="32"/>
          <w:szCs w:val="32"/>
        </w:rPr>
        <w:t>PŁYTA REDUKCYJNA</w:t>
      </w:r>
    </w:p>
    <w:p w14:paraId="65480B08" w14:textId="75D47251" w:rsidR="005F5633" w:rsidRDefault="005F5633" w:rsidP="005F5633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Oznaczenie: np. PR20001000D – co oznacza: </w:t>
      </w:r>
    </w:p>
    <w:p w14:paraId="6D00E8EB" w14:textId="6605AA2A" w:rsidR="00B129BC" w:rsidRDefault="00B129BC" w:rsidP="005F5633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Płyta redukcyjna </w:t>
      </w:r>
      <w:r w:rsidR="004D0296">
        <w:rPr>
          <w:rFonts w:cstheme="minorHAnsi"/>
          <w:b/>
          <w:bCs/>
          <w:sz w:val="24"/>
          <w:szCs w:val="24"/>
        </w:rPr>
        <w:t>20</w:t>
      </w:r>
      <w:r>
        <w:rPr>
          <w:rFonts w:cstheme="minorHAnsi"/>
          <w:b/>
          <w:bCs/>
          <w:sz w:val="24"/>
          <w:szCs w:val="24"/>
        </w:rPr>
        <w:t>00x</w:t>
      </w:r>
      <w:r w:rsidR="004D0296">
        <w:rPr>
          <w:rFonts w:cstheme="minorHAnsi"/>
          <w:b/>
          <w:bCs/>
          <w:sz w:val="24"/>
          <w:szCs w:val="24"/>
        </w:rPr>
        <w:t>10</w:t>
      </w:r>
      <w:r>
        <w:rPr>
          <w:rFonts w:cstheme="minorHAnsi"/>
          <w:b/>
          <w:bCs/>
          <w:sz w:val="24"/>
          <w:szCs w:val="24"/>
        </w:rPr>
        <w:t>00x</w:t>
      </w:r>
      <w:r w:rsidR="004D0296">
        <w:rPr>
          <w:rFonts w:cstheme="minorHAnsi"/>
          <w:b/>
          <w:bCs/>
          <w:sz w:val="24"/>
          <w:szCs w:val="24"/>
        </w:rPr>
        <w:t>300</w:t>
      </w:r>
      <w:r>
        <w:rPr>
          <w:rFonts w:cstheme="minorHAnsi"/>
          <w:b/>
          <w:bCs/>
          <w:sz w:val="24"/>
          <w:szCs w:val="24"/>
        </w:rPr>
        <w:t xml:space="preserve"> mm DIN</w:t>
      </w:r>
    </w:p>
    <w:p w14:paraId="17DC151D" w14:textId="0173D0C4" w:rsidR="005F5633" w:rsidRDefault="005F5633" w:rsidP="005F5633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Płyta redukcyjna - średnica zewnętrzna</w:t>
      </w:r>
      <w:r w:rsidRPr="006012FB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- średnica wewnętrzna</w:t>
      </w:r>
      <w:r w:rsidR="00B129BC">
        <w:rPr>
          <w:rFonts w:cstheme="minorHAnsi"/>
          <w:b/>
          <w:bCs/>
          <w:sz w:val="24"/>
          <w:szCs w:val="24"/>
        </w:rPr>
        <w:t xml:space="preserve"> redukcji - wysokość</w:t>
      </w:r>
    </w:p>
    <w:p w14:paraId="7122BFE4" w14:textId="5A5200D5" w:rsidR="005F5633" w:rsidRDefault="005F5633" w:rsidP="005F56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Płyta redukcyjna ma kształt kołowy i jest przeznaczona do redukcji średnicy komory studni do średnicy kręgu pośredniego (konina złazowego).</w:t>
      </w:r>
    </w:p>
    <w:p w14:paraId="423FB62A" w14:textId="15E558CE" w:rsidR="005F5633" w:rsidRDefault="005F5633" w:rsidP="005F56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 dolnej części płyty jest wykształcony „wpust” a w redukcji „pióro”.</w:t>
      </w:r>
    </w:p>
    <w:p w14:paraId="1FA2A780" w14:textId="23A35339" w:rsidR="005F5633" w:rsidRDefault="005F5633" w:rsidP="005F56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Płytę układa się na kręgach przy pomocy uszczelki gumowej a następnie </w:t>
      </w:r>
      <w:r w:rsidR="00B129BC">
        <w:rPr>
          <w:rFonts w:cstheme="minorHAnsi"/>
          <w:sz w:val="24"/>
          <w:szCs w:val="24"/>
        </w:rPr>
        <w:t xml:space="preserve">na „pióro” </w:t>
      </w:r>
      <w:r w:rsidR="00081306">
        <w:rPr>
          <w:rFonts w:cstheme="minorHAnsi"/>
          <w:sz w:val="24"/>
          <w:szCs w:val="24"/>
        </w:rPr>
        <w:t>odpowiedniej wielkości krąg</w:t>
      </w:r>
      <w:r>
        <w:rPr>
          <w:rFonts w:cstheme="minorHAnsi"/>
          <w:sz w:val="24"/>
          <w:szCs w:val="24"/>
        </w:rPr>
        <w:t>.</w:t>
      </w:r>
    </w:p>
    <w:p w14:paraId="3E009811" w14:textId="77777777" w:rsidR="005F5633" w:rsidRDefault="005F5633" w:rsidP="005F56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Płyta jest wyposażona w haki transportowe.</w:t>
      </w:r>
    </w:p>
    <w:p w14:paraId="6651D2E9" w14:textId="1E480E87" w:rsidR="00AB7C77" w:rsidRDefault="00AB7C77" w:rsidP="005F56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Rys. Płyta redukcyjna</w:t>
      </w:r>
    </w:p>
    <w:tbl>
      <w:tblPr>
        <w:tblW w:w="9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1660"/>
        <w:gridCol w:w="1640"/>
        <w:gridCol w:w="1300"/>
        <w:gridCol w:w="960"/>
        <w:gridCol w:w="960"/>
        <w:gridCol w:w="960"/>
      </w:tblGrid>
      <w:tr w:rsidR="00AB7C77" w:rsidRPr="00AB7C77" w14:paraId="0A9030DD" w14:textId="77777777" w:rsidTr="00AB7C77">
        <w:trPr>
          <w:trHeight w:val="705"/>
        </w:trPr>
        <w:tc>
          <w:tcPr>
            <w:tcW w:w="6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B0A83" w14:textId="77777777" w:rsidR="00AB7C77" w:rsidRPr="00AB7C77" w:rsidRDefault="00AB7C77" w:rsidP="00AB7C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</w:pPr>
            <w:r w:rsidRPr="00AB7C77"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  <w:t>Parametry techniczne Pokrywa redukcyjna: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F43F1" w14:textId="77777777" w:rsidR="00AB7C77" w:rsidRPr="00AB7C77" w:rsidRDefault="00AB7C77" w:rsidP="00AB7C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E543D" w14:textId="77777777" w:rsidR="00AB7C77" w:rsidRPr="00AB7C77" w:rsidRDefault="00AB7C77" w:rsidP="00AB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259E9" w14:textId="77777777" w:rsidR="00AB7C77" w:rsidRPr="00AB7C77" w:rsidRDefault="00AB7C77" w:rsidP="00AB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B7C77" w:rsidRPr="00AB7C77" w14:paraId="048F2942" w14:textId="77777777" w:rsidTr="00AB7C77">
        <w:trPr>
          <w:trHeight w:val="615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58AF5371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Oznaczenie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592108FD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DN </w:t>
            </w:r>
            <w:proofErr w:type="spellStart"/>
            <w:r w:rsidRPr="00AB7C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wew</w:t>
            </w:r>
            <w:proofErr w:type="spellEnd"/>
            <w:r w:rsidRPr="00AB7C77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 [mm]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6362C42D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DN </w:t>
            </w:r>
            <w:r w:rsidRPr="00AB7C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zew </w:t>
            </w:r>
            <w:r w:rsidRPr="00AB7C77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[mm]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5F0CCC43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h1 [mm]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0904FEFC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1FB6B874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t [mm]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4" w:space="0" w:color="000000"/>
            </w:tcBorders>
            <w:shd w:val="clear" w:color="000000" w:fill="ADADAD"/>
            <w:vAlign w:val="center"/>
            <w:hideMark/>
          </w:tcPr>
          <w:p w14:paraId="3FCF08BE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masa [kg]</w:t>
            </w:r>
          </w:p>
        </w:tc>
      </w:tr>
      <w:tr w:rsidR="00AB7C77" w:rsidRPr="00AB7C77" w14:paraId="753C7526" w14:textId="77777777" w:rsidTr="00AB7C77">
        <w:trPr>
          <w:trHeight w:val="315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2E805A" w14:textId="77777777" w:rsidR="00AB7C77" w:rsidRPr="00AB7C77" w:rsidRDefault="00AB7C77" w:rsidP="00AB7C7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AB7C77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PR1000800</w:t>
            </w:r>
          </w:p>
        </w:tc>
        <w:tc>
          <w:tcPr>
            <w:tcW w:w="1660" w:type="dxa"/>
            <w:tcBorders>
              <w:top w:val="nil"/>
              <w:left w:val="single" w:sz="8" w:space="0" w:color="DEDEDE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9FEB917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color w:val="000000"/>
                <w:lang w:eastAsia="pl-PL"/>
              </w:rPr>
              <w:t>1000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C0F6A45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color w:val="000000"/>
                <w:lang w:eastAsia="pl-PL"/>
              </w:rPr>
              <w:t>1240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666CAB69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color w:val="000000"/>
                <w:lang w:eastAsia="pl-PL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71F8CCE2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70D8EFF6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7AA5EE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AB7C77" w:rsidRPr="00AB7C77" w14:paraId="1614CD43" w14:textId="77777777" w:rsidTr="00AB7C77">
        <w:trPr>
          <w:trHeight w:val="315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671CE8" w14:textId="77777777" w:rsidR="00AB7C77" w:rsidRPr="00AB7C77" w:rsidRDefault="00AB7C77" w:rsidP="00AB7C7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AB7C77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PR12001000</w:t>
            </w:r>
          </w:p>
        </w:tc>
        <w:tc>
          <w:tcPr>
            <w:tcW w:w="1660" w:type="dxa"/>
            <w:tcBorders>
              <w:top w:val="nil"/>
              <w:left w:val="single" w:sz="8" w:space="0" w:color="DEDEDE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DCCAB8D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color w:val="000000"/>
                <w:lang w:eastAsia="pl-PL"/>
              </w:rPr>
              <w:t>1200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FDE0DB3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color w:val="000000"/>
                <w:lang w:eastAsia="pl-PL"/>
              </w:rPr>
              <w:t>1470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4C05ED3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color w:val="000000"/>
                <w:lang w:eastAsia="pl-PL"/>
              </w:rPr>
              <w:t>300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0302937B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4E08C76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7935E2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AB7C77" w:rsidRPr="00AB7C77" w14:paraId="49212F3A" w14:textId="77777777" w:rsidTr="00AB7C77">
        <w:trPr>
          <w:trHeight w:val="315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13329F" w14:textId="77777777" w:rsidR="00AB7C77" w:rsidRPr="00AB7C77" w:rsidRDefault="00AB7C77" w:rsidP="00AB7C7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AB7C77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PR15001000</w:t>
            </w:r>
          </w:p>
        </w:tc>
        <w:tc>
          <w:tcPr>
            <w:tcW w:w="1660" w:type="dxa"/>
            <w:tcBorders>
              <w:top w:val="single" w:sz="8" w:space="0" w:color="DEDEDE"/>
              <w:left w:val="single" w:sz="8" w:space="0" w:color="DEDEDE"/>
              <w:bottom w:val="nil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7689C8D6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color w:val="000000"/>
                <w:lang w:eastAsia="pl-PL"/>
              </w:rPr>
              <w:t>1500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nil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EEABA19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color w:val="000000"/>
                <w:lang w:eastAsia="pl-PL"/>
              </w:rPr>
              <w:t>1800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nil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DF20A67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color w:val="000000"/>
                <w:lang w:eastAsia="pl-PL"/>
              </w:rPr>
              <w:t>300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nil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3985E989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nil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615CF79F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947A35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AB7C77" w:rsidRPr="00AB7C77" w14:paraId="69938B97" w14:textId="77777777" w:rsidTr="00AB7C77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noWrap/>
            <w:vAlign w:val="bottom"/>
            <w:hideMark/>
          </w:tcPr>
          <w:p w14:paraId="191D9419" w14:textId="77777777" w:rsidR="00AB7C77" w:rsidRPr="00AB7C77" w:rsidRDefault="00AB7C77" w:rsidP="00AB7C7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AB7C77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PR200011000</w:t>
            </w:r>
          </w:p>
        </w:tc>
        <w:tc>
          <w:tcPr>
            <w:tcW w:w="16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EC73643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color w:val="000000"/>
                <w:lang w:eastAsia="pl-PL"/>
              </w:rPr>
              <w:t>2000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5B795E23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color w:val="000000"/>
                <w:lang w:eastAsia="pl-PL"/>
              </w:rPr>
              <w:t>2300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5A1D4E96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color w:val="000000"/>
                <w:lang w:eastAsia="pl-PL"/>
              </w:rPr>
              <w:t>300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315CC395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EC804F8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736FC3" w14:textId="77777777" w:rsidR="00AB7C77" w:rsidRPr="00AB7C77" w:rsidRDefault="00AB7C77" w:rsidP="00AB7C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B7C77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</w:tbl>
    <w:p w14:paraId="03B624BA" w14:textId="271C9C0A" w:rsidR="00AB7C77" w:rsidRDefault="00AB7C77" w:rsidP="005F5633">
      <w:pPr>
        <w:jc w:val="both"/>
        <w:rPr>
          <w:rFonts w:cstheme="minorHAnsi"/>
          <w:sz w:val="24"/>
          <w:szCs w:val="24"/>
        </w:rPr>
      </w:pPr>
    </w:p>
    <w:p w14:paraId="034F8F2A" w14:textId="77777777" w:rsidR="00B129BC" w:rsidRDefault="00B129BC" w:rsidP="00081306">
      <w:pPr>
        <w:jc w:val="both"/>
        <w:rPr>
          <w:rFonts w:cstheme="minorHAnsi"/>
          <w:b/>
          <w:bCs/>
          <w:sz w:val="32"/>
          <w:szCs w:val="32"/>
        </w:rPr>
      </w:pPr>
    </w:p>
    <w:p w14:paraId="10644CBB" w14:textId="77777777" w:rsidR="00AB7C77" w:rsidRDefault="00AB7C77" w:rsidP="00081306">
      <w:pPr>
        <w:jc w:val="both"/>
        <w:rPr>
          <w:rFonts w:cstheme="minorHAnsi"/>
          <w:b/>
          <w:bCs/>
          <w:sz w:val="32"/>
          <w:szCs w:val="32"/>
        </w:rPr>
      </w:pPr>
    </w:p>
    <w:p w14:paraId="23F72648" w14:textId="77777777" w:rsidR="00AB7C77" w:rsidRDefault="00AB7C77" w:rsidP="00081306">
      <w:pPr>
        <w:jc w:val="both"/>
        <w:rPr>
          <w:rFonts w:cstheme="minorHAnsi"/>
          <w:b/>
          <w:bCs/>
          <w:sz w:val="32"/>
          <w:szCs w:val="32"/>
        </w:rPr>
      </w:pPr>
    </w:p>
    <w:p w14:paraId="02809C0A" w14:textId="77777777" w:rsidR="00AB7C77" w:rsidRDefault="00AB7C77" w:rsidP="00081306">
      <w:pPr>
        <w:jc w:val="both"/>
        <w:rPr>
          <w:rFonts w:cstheme="minorHAnsi"/>
          <w:b/>
          <w:bCs/>
          <w:sz w:val="32"/>
          <w:szCs w:val="32"/>
        </w:rPr>
      </w:pPr>
    </w:p>
    <w:p w14:paraId="567F630A" w14:textId="77777777" w:rsidR="00AB7C77" w:rsidRDefault="00AB7C77" w:rsidP="00081306">
      <w:pPr>
        <w:jc w:val="both"/>
        <w:rPr>
          <w:rFonts w:cstheme="minorHAnsi"/>
          <w:b/>
          <w:bCs/>
          <w:sz w:val="32"/>
          <w:szCs w:val="32"/>
        </w:rPr>
      </w:pPr>
    </w:p>
    <w:p w14:paraId="63AFA33D" w14:textId="77777777" w:rsidR="00AB7C77" w:rsidRDefault="00AB7C77" w:rsidP="00081306">
      <w:pPr>
        <w:jc w:val="both"/>
        <w:rPr>
          <w:rFonts w:cstheme="minorHAnsi"/>
          <w:b/>
          <w:bCs/>
          <w:sz w:val="32"/>
          <w:szCs w:val="32"/>
        </w:rPr>
      </w:pPr>
    </w:p>
    <w:p w14:paraId="46D32671" w14:textId="77777777" w:rsidR="00AB7C77" w:rsidRDefault="00AB7C77" w:rsidP="00081306">
      <w:pPr>
        <w:jc w:val="both"/>
        <w:rPr>
          <w:rFonts w:cstheme="minorHAnsi"/>
          <w:b/>
          <w:bCs/>
          <w:sz w:val="32"/>
          <w:szCs w:val="32"/>
        </w:rPr>
      </w:pPr>
    </w:p>
    <w:p w14:paraId="4DDA62ED" w14:textId="06DDBAAF" w:rsidR="00081306" w:rsidRPr="00B129BC" w:rsidRDefault="00081306" w:rsidP="00B129BC">
      <w:pPr>
        <w:pStyle w:val="Akapitzlist"/>
        <w:numPr>
          <w:ilvl w:val="0"/>
          <w:numId w:val="6"/>
        </w:numPr>
        <w:jc w:val="both"/>
        <w:rPr>
          <w:rFonts w:cstheme="minorHAnsi"/>
          <w:b/>
          <w:bCs/>
          <w:sz w:val="32"/>
          <w:szCs w:val="32"/>
        </w:rPr>
      </w:pPr>
      <w:r w:rsidRPr="00B129BC">
        <w:rPr>
          <w:rFonts w:cstheme="minorHAnsi"/>
          <w:b/>
          <w:bCs/>
          <w:sz w:val="32"/>
          <w:szCs w:val="32"/>
        </w:rPr>
        <w:t>PIERŚCIEŃ ODCIĄŻAJĄCY</w:t>
      </w:r>
    </w:p>
    <w:p w14:paraId="4E11FC48" w14:textId="75BDC24F" w:rsidR="00081306" w:rsidRDefault="00081306" w:rsidP="00081306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Oznaczenie: np. PI1 – co oznacza: </w:t>
      </w:r>
    </w:p>
    <w:p w14:paraId="3663CE64" w14:textId="17E80571" w:rsidR="00081306" w:rsidRDefault="00081306" w:rsidP="00081306">
      <w:pPr>
        <w:jc w:val="both"/>
        <w:rPr>
          <w:rFonts w:cstheme="minorHAnsi"/>
          <w:b/>
          <w:bCs/>
          <w:sz w:val="24"/>
          <w:szCs w:val="24"/>
        </w:rPr>
      </w:pPr>
      <w:r w:rsidRPr="00081306">
        <w:rPr>
          <w:rFonts w:cstheme="minorHAnsi"/>
          <w:b/>
          <w:bCs/>
          <w:sz w:val="24"/>
          <w:szCs w:val="24"/>
        </w:rPr>
        <w:t>Pierścień żelb</w:t>
      </w:r>
      <w:r w:rsidR="000E6956">
        <w:rPr>
          <w:rFonts w:cstheme="minorHAnsi"/>
          <w:b/>
          <w:bCs/>
          <w:sz w:val="24"/>
          <w:szCs w:val="24"/>
        </w:rPr>
        <w:t>etowy</w:t>
      </w:r>
      <w:r w:rsidRPr="00081306">
        <w:rPr>
          <w:rFonts w:cstheme="minorHAnsi"/>
          <w:b/>
          <w:bCs/>
          <w:sz w:val="24"/>
          <w:szCs w:val="24"/>
        </w:rPr>
        <w:t xml:space="preserve"> odcią</w:t>
      </w:r>
      <w:r>
        <w:rPr>
          <w:rFonts w:cstheme="minorHAnsi"/>
          <w:b/>
          <w:bCs/>
          <w:sz w:val="24"/>
          <w:szCs w:val="24"/>
        </w:rPr>
        <w:t>żający</w:t>
      </w:r>
      <w:r w:rsidRPr="00081306">
        <w:rPr>
          <w:rFonts w:cstheme="minorHAnsi"/>
          <w:b/>
          <w:bCs/>
          <w:sz w:val="24"/>
          <w:szCs w:val="24"/>
        </w:rPr>
        <w:t xml:space="preserve"> na fi 1000 mm</w:t>
      </w:r>
      <w:r w:rsidRPr="00081306">
        <w:rPr>
          <w:rFonts w:cstheme="minorHAnsi"/>
          <w:b/>
          <w:bCs/>
          <w:sz w:val="24"/>
          <w:szCs w:val="24"/>
        </w:rPr>
        <w:tab/>
        <w:t>(1640x1250x250)</w:t>
      </w:r>
      <w:r w:rsidRPr="00081306">
        <w:rPr>
          <w:rFonts w:cstheme="minorHAnsi"/>
          <w:b/>
          <w:bCs/>
          <w:sz w:val="24"/>
          <w:szCs w:val="24"/>
        </w:rPr>
        <w:tab/>
      </w:r>
    </w:p>
    <w:p w14:paraId="23083C5C" w14:textId="2993D3C6" w:rsidR="00081306" w:rsidRDefault="00081306" w:rsidP="00081306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Pierścień</w:t>
      </w:r>
      <w:r w:rsidRPr="006012FB">
        <w:rPr>
          <w:rFonts w:cstheme="minorHAnsi"/>
          <w:b/>
          <w:bCs/>
          <w:sz w:val="24"/>
          <w:szCs w:val="24"/>
        </w:rPr>
        <w:t xml:space="preserve"> żelbet</w:t>
      </w:r>
      <w:r>
        <w:rPr>
          <w:rFonts w:cstheme="minorHAnsi"/>
          <w:b/>
          <w:bCs/>
          <w:sz w:val="24"/>
          <w:szCs w:val="24"/>
        </w:rPr>
        <w:t xml:space="preserve">owy - średnica kręgu wewnętrzna </w:t>
      </w:r>
      <w:r w:rsidR="00703648">
        <w:rPr>
          <w:rFonts w:cstheme="minorHAnsi"/>
          <w:b/>
          <w:bCs/>
          <w:sz w:val="24"/>
          <w:szCs w:val="24"/>
        </w:rPr>
        <w:t xml:space="preserve">– (średnica </w:t>
      </w:r>
      <w:r w:rsidR="000E6956">
        <w:rPr>
          <w:rFonts w:cstheme="minorHAnsi"/>
          <w:b/>
          <w:bCs/>
          <w:sz w:val="24"/>
          <w:szCs w:val="24"/>
        </w:rPr>
        <w:t>z</w:t>
      </w:r>
      <w:r>
        <w:rPr>
          <w:rFonts w:cstheme="minorHAnsi"/>
          <w:b/>
          <w:bCs/>
          <w:sz w:val="24"/>
          <w:szCs w:val="24"/>
        </w:rPr>
        <w:t>ewnętrzna</w:t>
      </w:r>
      <w:r w:rsidR="00703648">
        <w:rPr>
          <w:rFonts w:cstheme="minorHAnsi"/>
          <w:b/>
          <w:bCs/>
          <w:sz w:val="24"/>
          <w:szCs w:val="24"/>
        </w:rPr>
        <w:t xml:space="preserve"> x średnica wewnętrzna x wysokość mm)</w:t>
      </w:r>
      <w:r w:rsidRPr="006012FB">
        <w:rPr>
          <w:rFonts w:cstheme="minorHAnsi"/>
          <w:b/>
          <w:bCs/>
          <w:sz w:val="24"/>
          <w:szCs w:val="24"/>
        </w:rPr>
        <w:tab/>
      </w:r>
      <w:r w:rsidRPr="006012FB">
        <w:rPr>
          <w:rFonts w:cstheme="minorHAnsi"/>
          <w:b/>
          <w:bCs/>
          <w:sz w:val="24"/>
          <w:szCs w:val="24"/>
        </w:rPr>
        <w:tab/>
      </w:r>
    </w:p>
    <w:p w14:paraId="0E0065F9" w14:textId="37961936" w:rsidR="00081306" w:rsidRDefault="00703648" w:rsidP="0008130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Pierścień</w:t>
      </w:r>
      <w:r w:rsidR="0008130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służy do zabezpieczenia studzienki przed siłami pionowymi. Na pierścień </w:t>
      </w:r>
      <w:r w:rsidR="001115DB">
        <w:rPr>
          <w:rFonts w:cstheme="minorHAnsi"/>
          <w:sz w:val="24"/>
          <w:szCs w:val="24"/>
        </w:rPr>
        <w:t>układa się płytę pokrywową bez wpustu.</w:t>
      </w:r>
    </w:p>
    <w:p w14:paraId="576AC7A4" w14:textId="5E1D3533" w:rsidR="00081306" w:rsidRDefault="00081306" w:rsidP="0008130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1115DB">
        <w:rPr>
          <w:rFonts w:cstheme="minorHAnsi"/>
          <w:sz w:val="24"/>
          <w:szCs w:val="24"/>
        </w:rPr>
        <w:t>ierścień</w:t>
      </w:r>
      <w:r>
        <w:rPr>
          <w:rFonts w:cstheme="minorHAnsi"/>
          <w:sz w:val="24"/>
          <w:szCs w:val="24"/>
        </w:rPr>
        <w:t xml:space="preserve"> jest wyposażon</w:t>
      </w:r>
      <w:r w:rsidR="001115DB">
        <w:rPr>
          <w:rFonts w:cstheme="minorHAnsi"/>
          <w:sz w:val="24"/>
          <w:szCs w:val="24"/>
        </w:rPr>
        <w:t>y</w:t>
      </w:r>
      <w:r>
        <w:rPr>
          <w:rFonts w:cstheme="minorHAnsi"/>
          <w:sz w:val="24"/>
          <w:szCs w:val="24"/>
        </w:rPr>
        <w:t xml:space="preserve"> w haki transportowe.</w:t>
      </w:r>
    </w:p>
    <w:p w14:paraId="19F9A21B" w14:textId="10B689D9" w:rsidR="00056A31" w:rsidRDefault="00056A31" w:rsidP="00056A31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cstheme="minorHAnsi"/>
          <w:sz w:val="24"/>
          <w:szCs w:val="24"/>
        </w:rPr>
        <w:t>Rys. pierścień odciążający</w:t>
      </w:r>
      <w:r w:rsidRPr="00056A31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14:paraId="285A0B26" w14:textId="18CC958A" w:rsidR="00056A31" w:rsidRDefault="00056A31" w:rsidP="00081306">
      <w:pPr>
        <w:jc w:val="both"/>
        <w:rPr>
          <w:rFonts w:cstheme="minorHAnsi"/>
          <w:sz w:val="24"/>
          <w:szCs w:val="24"/>
        </w:rPr>
      </w:pPr>
    </w:p>
    <w:tbl>
      <w:tblPr>
        <w:tblW w:w="9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1660"/>
        <w:gridCol w:w="1640"/>
        <w:gridCol w:w="1300"/>
        <w:gridCol w:w="960"/>
        <w:gridCol w:w="960"/>
        <w:gridCol w:w="960"/>
      </w:tblGrid>
      <w:tr w:rsidR="00056A31" w:rsidRPr="00056A31" w14:paraId="21F0B6B7" w14:textId="77777777" w:rsidTr="00056A31">
        <w:trPr>
          <w:trHeight w:val="315"/>
        </w:trPr>
        <w:tc>
          <w:tcPr>
            <w:tcW w:w="6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DC8F6" w14:textId="77777777" w:rsidR="00056A31" w:rsidRPr="00056A31" w:rsidRDefault="00056A31" w:rsidP="0005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  <w:t>Parametry techniczne Pierścień odciążający: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35BE8" w14:textId="77777777" w:rsidR="00056A31" w:rsidRPr="00056A31" w:rsidRDefault="00056A31" w:rsidP="0005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9CB9E" w14:textId="77777777" w:rsidR="00056A31" w:rsidRPr="00056A31" w:rsidRDefault="00056A31" w:rsidP="00056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53B4C" w14:textId="77777777" w:rsidR="00056A31" w:rsidRPr="00056A31" w:rsidRDefault="00056A31" w:rsidP="00056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56A31" w:rsidRPr="00056A31" w14:paraId="429A3B0D" w14:textId="77777777" w:rsidTr="00056A31">
        <w:trPr>
          <w:trHeight w:val="615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2A9E57BC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Oznaczenie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17988531" w14:textId="69B50B8C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DN </w:t>
            </w:r>
            <w:r w:rsidRPr="00056A3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wew.</w:t>
            </w: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 [mm]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513A5DA0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DN </w:t>
            </w:r>
            <w:r w:rsidRPr="00056A3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zew </w:t>
            </w: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[mm]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47269F23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h1 [mm]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2FB3DDA7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224B24A4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t [mm]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4" w:space="0" w:color="000000"/>
            </w:tcBorders>
            <w:shd w:val="clear" w:color="000000" w:fill="ADADAD"/>
            <w:vAlign w:val="center"/>
            <w:hideMark/>
          </w:tcPr>
          <w:p w14:paraId="37C95A4E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masa [kg]</w:t>
            </w:r>
          </w:p>
        </w:tc>
      </w:tr>
      <w:tr w:rsidR="00056A31" w:rsidRPr="00056A31" w14:paraId="534A87A6" w14:textId="77777777" w:rsidTr="00056A31">
        <w:trPr>
          <w:trHeight w:val="315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D83DF6" w14:textId="77777777" w:rsidR="00056A31" w:rsidRPr="00056A31" w:rsidRDefault="00056A31" w:rsidP="00056A3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056A31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PI8-na krąg 800</w:t>
            </w:r>
          </w:p>
        </w:tc>
        <w:tc>
          <w:tcPr>
            <w:tcW w:w="1660" w:type="dxa"/>
            <w:tcBorders>
              <w:top w:val="nil"/>
              <w:left w:val="single" w:sz="8" w:space="0" w:color="DEDEDE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FCDD0D8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1000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5D1DD71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1460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7F28EBE6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5FEECB11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66F13665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C0BE1F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056A31" w:rsidRPr="00056A31" w14:paraId="20FD31D0" w14:textId="77777777" w:rsidTr="00056A31">
        <w:trPr>
          <w:trHeight w:val="315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D42C3B8" w14:textId="77777777" w:rsidR="00056A31" w:rsidRPr="00056A31" w:rsidRDefault="00056A31" w:rsidP="00056A3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056A31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PI1-na krąg 1000</w:t>
            </w:r>
          </w:p>
        </w:tc>
        <w:tc>
          <w:tcPr>
            <w:tcW w:w="1660" w:type="dxa"/>
            <w:tcBorders>
              <w:top w:val="single" w:sz="8" w:space="0" w:color="DEDEDE"/>
              <w:left w:val="single" w:sz="8" w:space="0" w:color="DEDEDE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355B5092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1250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0B2ECC15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1640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1D57E958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250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509F92C9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14CEFD3E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3D5ED4B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056A31" w:rsidRPr="00056A31" w14:paraId="5FD7379C" w14:textId="77777777" w:rsidTr="00056A31">
        <w:trPr>
          <w:trHeight w:val="315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6CAAB1" w14:textId="77777777" w:rsidR="00056A31" w:rsidRPr="00056A31" w:rsidRDefault="00056A31" w:rsidP="00056A3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056A31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PI2-na krąg 1200</w:t>
            </w:r>
          </w:p>
        </w:tc>
        <w:tc>
          <w:tcPr>
            <w:tcW w:w="1660" w:type="dxa"/>
            <w:tcBorders>
              <w:top w:val="nil"/>
              <w:left w:val="single" w:sz="8" w:space="0" w:color="DEDEDE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5FDD0FA2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1600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3EAD90B2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1920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394C426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250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D35A439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DE9DDF3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F47270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056A31" w:rsidRPr="00056A31" w14:paraId="2997CCAB" w14:textId="77777777" w:rsidTr="00056A31">
        <w:trPr>
          <w:trHeight w:val="315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7D3E80" w14:textId="77777777" w:rsidR="00056A31" w:rsidRPr="00056A31" w:rsidRDefault="00056A31" w:rsidP="00056A3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056A31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PI15-na krąg 1500</w:t>
            </w:r>
          </w:p>
        </w:tc>
        <w:tc>
          <w:tcPr>
            <w:tcW w:w="1660" w:type="dxa"/>
            <w:tcBorders>
              <w:top w:val="single" w:sz="8" w:space="0" w:color="DEDEDE"/>
              <w:left w:val="single" w:sz="8" w:space="0" w:color="DEDEDE"/>
              <w:bottom w:val="single" w:sz="4" w:space="0" w:color="auto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05D3A4BF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1900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2363EA9C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2300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4B2C377E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250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7A59A7EC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5C8C100E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0450C4BA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056A31" w:rsidRPr="00056A31" w14:paraId="70D465CE" w14:textId="77777777" w:rsidTr="00056A31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F937F55" w14:textId="77777777" w:rsidR="00056A31" w:rsidRPr="00056A31" w:rsidRDefault="00056A31" w:rsidP="00056A3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056A31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PI20-na krąg 2000</w:t>
            </w:r>
          </w:p>
        </w:tc>
        <w:tc>
          <w:tcPr>
            <w:tcW w:w="1660" w:type="dxa"/>
            <w:tcBorders>
              <w:top w:val="single" w:sz="8" w:space="0" w:color="DEDEDE"/>
              <w:left w:val="single" w:sz="8" w:space="0" w:color="DEDEDE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888B719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2380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FE4FE0B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2800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EF2BC2C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250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6129A518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5AF8401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67DEA0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</w:tbl>
    <w:p w14:paraId="69C1BFEB" w14:textId="77777777" w:rsidR="00056A31" w:rsidRDefault="00056A31" w:rsidP="00081306">
      <w:pPr>
        <w:jc w:val="both"/>
        <w:rPr>
          <w:rFonts w:cstheme="minorHAnsi"/>
          <w:sz w:val="24"/>
          <w:szCs w:val="24"/>
        </w:rPr>
      </w:pPr>
    </w:p>
    <w:p w14:paraId="1AD2B0FF" w14:textId="6F8143B1" w:rsidR="000E6956" w:rsidRDefault="00056A31" w:rsidP="00081306">
      <w:pPr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 wp14:anchorId="4D0ECCB8" wp14:editId="4BD08C94">
            <wp:extent cx="2512088" cy="1884066"/>
            <wp:effectExtent l="0" t="0" r="2540" b="1905"/>
            <wp:docPr id="218992836" name="Obraz 8" descr="Obraz zawierający ziemia, na wolnym powietrzu, cement, beto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92836" name="Obraz 8" descr="Obraz zawierający ziemia, na wolnym powietrzu, cement, beton&#10;&#10;Opis wygenerowany automatyczni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415" cy="189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D591A" w14:textId="77777777" w:rsidR="000E6956" w:rsidRDefault="000E6956" w:rsidP="00081306">
      <w:pPr>
        <w:jc w:val="both"/>
        <w:rPr>
          <w:rFonts w:cstheme="minorHAnsi"/>
          <w:sz w:val="24"/>
          <w:szCs w:val="24"/>
        </w:rPr>
      </w:pPr>
    </w:p>
    <w:p w14:paraId="7A3C0FEF" w14:textId="77777777" w:rsidR="00AB7C77" w:rsidRDefault="00AB7C77" w:rsidP="00024B73">
      <w:pPr>
        <w:pStyle w:val="Akapitzlist"/>
        <w:jc w:val="both"/>
        <w:rPr>
          <w:rFonts w:cstheme="minorHAnsi"/>
          <w:b/>
          <w:bCs/>
          <w:sz w:val="32"/>
          <w:szCs w:val="32"/>
        </w:rPr>
      </w:pPr>
    </w:p>
    <w:p w14:paraId="253379C6" w14:textId="77777777" w:rsidR="00024B73" w:rsidRDefault="00024B73" w:rsidP="00024B73">
      <w:pPr>
        <w:pStyle w:val="Akapitzlist"/>
        <w:jc w:val="both"/>
        <w:rPr>
          <w:rFonts w:cstheme="minorHAnsi"/>
          <w:b/>
          <w:bCs/>
          <w:sz w:val="32"/>
          <w:szCs w:val="32"/>
        </w:rPr>
      </w:pPr>
    </w:p>
    <w:p w14:paraId="3A83FB68" w14:textId="7F97B65D" w:rsidR="002E7075" w:rsidRPr="000E6956" w:rsidRDefault="002E7075" w:rsidP="000E6956">
      <w:pPr>
        <w:pStyle w:val="Akapitzlist"/>
        <w:numPr>
          <w:ilvl w:val="0"/>
          <w:numId w:val="6"/>
        </w:numPr>
        <w:jc w:val="both"/>
        <w:rPr>
          <w:rFonts w:cstheme="minorHAnsi"/>
          <w:b/>
          <w:bCs/>
          <w:sz w:val="32"/>
          <w:szCs w:val="32"/>
        </w:rPr>
      </w:pPr>
      <w:r w:rsidRPr="000E6956">
        <w:rPr>
          <w:rFonts w:cstheme="minorHAnsi"/>
          <w:b/>
          <w:bCs/>
          <w:sz w:val="32"/>
          <w:szCs w:val="32"/>
        </w:rPr>
        <w:lastRenderedPageBreak/>
        <w:t>PŁYTA POKRYWOWA</w:t>
      </w:r>
      <w:r w:rsidR="000E6956">
        <w:rPr>
          <w:rFonts w:cstheme="minorHAnsi"/>
          <w:b/>
          <w:bCs/>
          <w:sz w:val="32"/>
          <w:szCs w:val="32"/>
        </w:rPr>
        <w:t xml:space="preserve"> NA PIERŚCIEŃ ODCIĄŻAJĄCY</w:t>
      </w:r>
    </w:p>
    <w:p w14:paraId="7450866A" w14:textId="12598D8F" w:rsidR="002E7075" w:rsidRDefault="002E7075" w:rsidP="002E7075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Oznaczenie: np. PO18 – co oznacza: </w:t>
      </w:r>
    </w:p>
    <w:p w14:paraId="789852B6" w14:textId="432B4467" w:rsidR="002E7075" w:rsidRDefault="002E7075" w:rsidP="002E7075">
      <w:pPr>
        <w:jc w:val="both"/>
        <w:rPr>
          <w:rFonts w:cstheme="minorHAnsi"/>
          <w:b/>
          <w:bCs/>
          <w:sz w:val="24"/>
          <w:szCs w:val="24"/>
        </w:rPr>
      </w:pPr>
      <w:r w:rsidRPr="006012FB">
        <w:rPr>
          <w:rFonts w:cstheme="minorHAnsi"/>
          <w:b/>
          <w:bCs/>
          <w:sz w:val="24"/>
          <w:szCs w:val="24"/>
        </w:rPr>
        <w:t>Pokrywa żelbet</w:t>
      </w:r>
      <w:r>
        <w:rPr>
          <w:rFonts w:cstheme="minorHAnsi"/>
          <w:b/>
          <w:bCs/>
          <w:sz w:val="24"/>
          <w:szCs w:val="24"/>
        </w:rPr>
        <w:t xml:space="preserve">owa </w:t>
      </w:r>
      <w:r w:rsidR="00AB7C77" w:rsidRPr="006012FB">
        <w:rPr>
          <w:rFonts w:cstheme="minorHAnsi"/>
          <w:b/>
          <w:bCs/>
          <w:sz w:val="24"/>
          <w:szCs w:val="24"/>
        </w:rPr>
        <w:t>1</w:t>
      </w:r>
      <w:r w:rsidR="00AB7C77">
        <w:rPr>
          <w:rFonts w:cstheme="minorHAnsi"/>
          <w:b/>
          <w:bCs/>
          <w:sz w:val="24"/>
          <w:szCs w:val="24"/>
        </w:rPr>
        <w:t>80</w:t>
      </w:r>
      <w:r w:rsidR="00AB7C77" w:rsidRPr="006012FB">
        <w:rPr>
          <w:rFonts w:cstheme="minorHAnsi"/>
          <w:b/>
          <w:bCs/>
          <w:sz w:val="24"/>
          <w:szCs w:val="24"/>
        </w:rPr>
        <w:t>0x600x</w:t>
      </w:r>
      <w:r w:rsidR="00AB7C77">
        <w:rPr>
          <w:rFonts w:cstheme="minorHAnsi"/>
          <w:b/>
          <w:bCs/>
          <w:sz w:val="24"/>
          <w:szCs w:val="24"/>
        </w:rPr>
        <w:t>150</w:t>
      </w:r>
      <w:r w:rsidR="00AB7C77">
        <w:rPr>
          <w:rFonts w:cstheme="minorHAnsi"/>
          <w:b/>
          <w:bCs/>
          <w:sz w:val="24"/>
          <w:szCs w:val="24"/>
        </w:rPr>
        <w:t xml:space="preserve"> mm</w:t>
      </w:r>
    </w:p>
    <w:p w14:paraId="76AE613C" w14:textId="77777777" w:rsidR="00AB7C77" w:rsidRDefault="00AB7C77" w:rsidP="00AB7C77">
      <w:pPr>
        <w:jc w:val="both"/>
        <w:rPr>
          <w:rFonts w:cstheme="minorHAnsi"/>
          <w:b/>
          <w:bCs/>
          <w:sz w:val="24"/>
          <w:szCs w:val="24"/>
        </w:rPr>
      </w:pPr>
      <w:r w:rsidRPr="006012FB">
        <w:rPr>
          <w:rFonts w:cstheme="minorHAnsi"/>
          <w:b/>
          <w:bCs/>
          <w:sz w:val="24"/>
          <w:szCs w:val="24"/>
        </w:rPr>
        <w:t>Pokrywa żelbet</w:t>
      </w:r>
      <w:r>
        <w:rPr>
          <w:rFonts w:cstheme="minorHAnsi"/>
          <w:b/>
          <w:bCs/>
          <w:sz w:val="24"/>
          <w:szCs w:val="24"/>
        </w:rPr>
        <w:t xml:space="preserve">owa </w:t>
      </w:r>
      <w:r w:rsidRPr="006012FB">
        <w:rPr>
          <w:rFonts w:cstheme="minorHAnsi"/>
          <w:b/>
          <w:bCs/>
          <w:sz w:val="24"/>
          <w:szCs w:val="24"/>
        </w:rPr>
        <w:t>1</w:t>
      </w:r>
      <w:r>
        <w:rPr>
          <w:rFonts w:cstheme="minorHAnsi"/>
          <w:b/>
          <w:bCs/>
          <w:sz w:val="24"/>
          <w:szCs w:val="24"/>
        </w:rPr>
        <w:t>80</w:t>
      </w:r>
      <w:r w:rsidRPr="006012FB">
        <w:rPr>
          <w:rFonts w:cstheme="minorHAnsi"/>
          <w:b/>
          <w:bCs/>
          <w:sz w:val="24"/>
          <w:szCs w:val="24"/>
        </w:rPr>
        <w:t>0x600x</w:t>
      </w:r>
      <w:r>
        <w:rPr>
          <w:rFonts w:cstheme="minorHAnsi"/>
          <w:b/>
          <w:bCs/>
          <w:sz w:val="24"/>
          <w:szCs w:val="24"/>
        </w:rPr>
        <w:t>150 - średnica zewnętrzna x otwór pod właz x wysokość</w:t>
      </w:r>
    </w:p>
    <w:p w14:paraId="62E4296A" w14:textId="3C0AA639" w:rsidR="00056A31" w:rsidRDefault="00AB7C77" w:rsidP="00056A3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Pokrywa </w:t>
      </w:r>
      <w:r w:rsidR="00056A31">
        <w:rPr>
          <w:rFonts w:cstheme="minorHAnsi"/>
          <w:sz w:val="24"/>
          <w:szCs w:val="24"/>
        </w:rPr>
        <w:t xml:space="preserve">służy do przykrycia </w:t>
      </w:r>
      <w:r>
        <w:rPr>
          <w:rFonts w:cstheme="minorHAnsi"/>
          <w:sz w:val="24"/>
          <w:szCs w:val="24"/>
        </w:rPr>
        <w:t>studzienek w</w:t>
      </w:r>
      <w:r w:rsidR="00056A31">
        <w:rPr>
          <w:rFonts w:cstheme="minorHAnsi"/>
          <w:sz w:val="24"/>
          <w:szCs w:val="24"/>
        </w:rPr>
        <w:t xml:space="preserve"> ruchu ciężkim</w:t>
      </w:r>
      <w:r>
        <w:rPr>
          <w:rFonts w:cstheme="minorHAnsi"/>
          <w:sz w:val="24"/>
          <w:szCs w:val="24"/>
        </w:rPr>
        <w:t>,</w:t>
      </w:r>
      <w:r w:rsidR="00056A31">
        <w:rPr>
          <w:rFonts w:cstheme="minorHAnsi"/>
          <w:sz w:val="24"/>
          <w:szCs w:val="24"/>
        </w:rPr>
        <w:t xml:space="preserve"> gdzie konieczne jest zastosowanie pierścienia odciążającego.</w:t>
      </w:r>
      <w:r w:rsidR="00056A31">
        <w:rPr>
          <w:rFonts w:cstheme="minorHAnsi"/>
          <w:sz w:val="24"/>
          <w:szCs w:val="24"/>
        </w:rPr>
        <w:t xml:space="preserve"> </w:t>
      </w:r>
    </w:p>
    <w:p w14:paraId="7F05E01A" w14:textId="77777777" w:rsidR="002E7075" w:rsidRDefault="002E7075" w:rsidP="002E7075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Płyta ma kształt kołowy i posiada otwór pod właz Ø 625 mm.</w:t>
      </w:r>
    </w:p>
    <w:p w14:paraId="1F733B16" w14:textId="77777777" w:rsidR="002E7075" w:rsidRDefault="002E7075" w:rsidP="002E7075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Wokół otworu pod właz jest zagłębienie służące do stabilizacji osadzania włazu.</w:t>
      </w:r>
    </w:p>
    <w:p w14:paraId="19D9375F" w14:textId="0644C5A8" w:rsidR="002E7075" w:rsidRDefault="002E7075" w:rsidP="002E7075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Płytę układa się pierścieniu odciążającym.</w:t>
      </w:r>
    </w:p>
    <w:p w14:paraId="6D993EB9" w14:textId="77777777" w:rsidR="000E6956" w:rsidRDefault="002E7075" w:rsidP="000E695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Płyta jest wyposażona w haki transportowe.</w:t>
      </w:r>
    </w:p>
    <w:p w14:paraId="2C5801EF" w14:textId="137DC2DF" w:rsidR="00056A31" w:rsidRDefault="00056A31" w:rsidP="000E695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Rys. pokrywa na pierścień odciążający</w:t>
      </w:r>
    </w:p>
    <w:tbl>
      <w:tblPr>
        <w:tblW w:w="9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1660"/>
        <w:gridCol w:w="1640"/>
        <w:gridCol w:w="1300"/>
        <w:gridCol w:w="960"/>
        <w:gridCol w:w="960"/>
        <w:gridCol w:w="960"/>
      </w:tblGrid>
      <w:tr w:rsidR="00056A31" w:rsidRPr="00056A31" w14:paraId="666BF31F" w14:textId="77777777" w:rsidTr="00056A31">
        <w:trPr>
          <w:trHeight w:val="720"/>
        </w:trPr>
        <w:tc>
          <w:tcPr>
            <w:tcW w:w="7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57136" w14:textId="77777777" w:rsidR="00056A31" w:rsidRPr="00056A31" w:rsidRDefault="00056A31" w:rsidP="0005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  <w:t>Parametry techniczne Pokrywa na pierścień odciążający: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4F28C" w14:textId="77777777" w:rsidR="00056A31" w:rsidRPr="00056A31" w:rsidRDefault="00056A31" w:rsidP="0005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994BC" w14:textId="77777777" w:rsidR="00056A31" w:rsidRPr="00056A31" w:rsidRDefault="00056A31" w:rsidP="00056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56A31" w:rsidRPr="00056A31" w14:paraId="78CCA10F" w14:textId="77777777" w:rsidTr="00056A31">
        <w:trPr>
          <w:trHeight w:val="615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565ACBCB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Oznaczenie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74491B49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DN </w:t>
            </w:r>
            <w:proofErr w:type="spellStart"/>
            <w:r w:rsidRPr="00056A3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wew</w:t>
            </w:r>
            <w:proofErr w:type="spellEnd"/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 [mm]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33A8B8FB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DN </w:t>
            </w:r>
            <w:r w:rsidRPr="00056A3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zew </w:t>
            </w: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[mm]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6ACD3997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h1 [mm]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5E274FD6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252EB9DB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t [mm]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4" w:space="0" w:color="000000"/>
            </w:tcBorders>
            <w:shd w:val="clear" w:color="000000" w:fill="ADADAD"/>
            <w:vAlign w:val="center"/>
            <w:hideMark/>
          </w:tcPr>
          <w:p w14:paraId="0C9CDCBB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masa [kg]</w:t>
            </w:r>
          </w:p>
        </w:tc>
      </w:tr>
      <w:tr w:rsidR="00056A31" w:rsidRPr="00056A31" w14:paraId="45C45356" w14:textId="77777777" w:rsidTr="00056A31">
        <w:trPr>
          <w:trHeight w:val="315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4BC651" w14:textId="77777777" w:rsidR="00056A31" w:rsidRPr="00056A31" w:rsidRDefault="00056A31" w:rsidP="00056A3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056A31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PO14</w:t>
            </w:r>
          </w:p>
        </w:tc>
        <w:tc>
          <w:tcPr>
            <w:tcW w:w="1660" w:type="dxa"/>
            <w:tcBorders>
              <w:top w:val="nil"/>
              <w:left w:val="single" w:sz="8" w:space="0" w:color="DEDEDE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3F03F3A8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600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5A752E5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1440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F23CD05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B7D0AA4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770DF68A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B7F87A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056A31" w:rsidRPr="00056A31" w14:paraId="420AA318" w14:textId="77777777" w:rsidTr="00056A31">
        <w:trPr>
          <w:trHeight w:val="315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7BDDD31" w14:textId="77777777" w:rsidR="00056A31" w:rsidRPr="00056A31" w:rsidRDefault="00056A31" w:rsidP="00056A3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056A31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PO16</w:t>
            </w:r>
          </w:p>
        </w:tc>
        <w:tc>
          <w:tcPr>
            <w:tcW w:w="1660" w:type="dxa"/>
            <w:tcBorders>
              <w:top w:val="single" w:sz="8" w:space="0" w:color="DEDEDE"/>
              <w:left w:val="single" w:sz="8" w:space="0" w:color="DEDEDE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69DB5732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600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1EAD146C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1600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70F5455A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140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0C7290E6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222D7D21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6262FF5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056A31" w:rsidRPr="00056A31" w14:paraId="1EBD657F" w14:textId="77777777" w:rsidTr="00056A31">
        <w:trPr>
          <w:trHeight w:val="315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1FA86F" w14:textId="77777777" w:rsidR="00056A31" w:rsidRPr="00056A31" w:rsidRDefault="00056A31" w:rsidP="00056A3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056A31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PO18</w:t>
            </w:r>
          </w:p>
        </w:tc>
        <w:tc>
          <w:tcPr>
            <w:tcW w:w="1660" w:type="dxa"/>
            <w:tcBorders>
              <w:top w:val="nil"/>
              <w:left w:val="single" w:sz="8" w:space="0" w:color="DEDEDE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328D8690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600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7A700CCA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1800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37A7905A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150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3259A6FC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3467E6AB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08EECA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056A31" w:rsidRPr="00056A31" w14:paraId="07B1AD94" w14:textId="77777777" w:rsidTr="00056A31">
        <w:trPr>
          <w:trHeight w:val="315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EB6FC2" w14:textId="77777777" w:rsidR="00056A31" w:rsidRPr="00056A31" w:rsidRDefault="00056A31" w:rsidP="00056A3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056A31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PO23</w:t>
            </w:r>
          </w:p>
        </w:tc>
        <w:tc>
          <w:tcPr>
            <w:tcW w:w="1660" w:type="dxa"/>
            <w:tcBorders>
              <w:top w:val="single" w:sz="8" w:space="0" w:color="DEDEDE"/>
              <w:left w:val="single" w:sz="8" w:space="0" w:color="DEDEDE"/>
              <w:bottom w:val="single" w:sz="4" w:space="0" w:color="auto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7D2B4F46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600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018D1C8E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2350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1D8D2B43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150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4BC15B3E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53D63DD0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D0E4674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056A31" w:rsidRPr="00056A31" w14:paraId="3AE08993" w14:textId="77777777" w:rsidTr="00056A31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65CCDA6" w14:textId="77777777" w:rsidR="00056A31" w:rsidRPr="00056A31" w:rsidRDefault="00056A31" w:rsidP="00056A3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056A31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PO28</w:t>
            </w:r>
          </w:p>
        </w:tc>
        <w:tc>
          <w:tcPr>
            <w:tcW w:w="1660" w:type="dxa"/>
            <w:tcBorders>
              <w:top w:val="single" w:sz="8" w:space="0" w:color="DEDEDE"/>
              <w:left w:val="single" w:sz="8" w:space="0" w:color="DEDEDE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714A2CB2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600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5A1AF3C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2800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66CC7353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160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C7131E2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D93992C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68004F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</w:tbl>
    <w:p w14:paraId="676B8B60" w14:textId="77777777" w:rsidR="00056A31" w:rsidRDefault="00056A31" w:rsidP="000E6956">
      <w:pPr>
        <w:jc w:val="both"/>
        <w:rPr>
          <w:rFonts w:cstheme="minorHAnsi"/>
          <w:sz w:val="24"/>
          <w:szCs w:val="24"/>
        </w:rPr>
      </w:pPr>
    </w:p>
    <w:p w14:paraId="79C3A472" w14:textId="191A8CE1" w:rsidR="000E6956" w:rsidRDefault="00056A31" w:rsidP="000E6956">
      <w:pPr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 wp14:anchorId="2A9B4558" wp14:editId="5D7BBACA">
            <wp:extent cx="2999972" cy="2249979"/>
            <wp:effectExtent l="0" t="0" r="0" b="0"/>
            <wp:docPr id="347170598" name="Obraz 9" descr="Obraz zawierający na wolnym powietrzu, toaleta, cylinder, r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170598" name="Obraz 9" descr="Obraz zawierający na wolnym powietrzu, toaleta, cylinder, rura&#10;&#10;Opis wygenerowany automatyczni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020" cy="22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837D8" w14:textId="77777777" w:rsidR="000E6956" w:rsidRPr="00B129BC" w:rsidRDefault="000E6956" w:rsidP="000E6956">
      <w:pPr>
        <w:pStyle w:val="Akapitzlist"/>
        <w:numPr>
          <w:ilvl w:val="0"/>
          <w:numId w:val="6"/>
        </w:numPr>
        <w:jc w:val="both"/>
        <w:rPr>
          <w:rFonts w:cstheme="minorHAnsi"/>
          <w:b/>
          <w:bCs/>
          <w:sz w:val="32"/>
          <w:szCs w:val="32"/>
        </w:rPr>
      </w:pPr>
      <w:r w:rsidRPr="00B129BC">
        <w:rPr>
          <w:rFonts w:cstheme="minorHAnsi"/>
          <w:b/>
          <w:bCs/>
          <w:sz w:val="32"/>
          <w:szCs w:val="32"/>
        </w:rPr>
        <w:t>PIERŚCIEŃ DYSTANSOWY</w:t>
      </w:r>
    </w:p>
    <w:p w14:paraId="75531E06" w14:textId="77777777" w:rsidR="000E6956" w:rsidRDefault="000E6956" w:rsidP="000E6956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 xml:space="preserve">Oznaczenie: np. PID1 – co oznacza: </w:t>
      </w:r>
    </w:p>
    <w:p w14:paraId="10B3D41A" w14:textId="77777777" w:rsidR="000E6956" w:rsidRDefault="000E6956" w:rsidP="000E6956">
      <w:pPr>
        <w:jc w:val="both"/>
        <w:rPr>
          <w:rFonts w:cstheme="minorHAnsi"/>
          <w:b/>
          <w:bCs/>
          <w:sz w:val="24"/>
          <w:szCs w:val="24"/>
        </w:rPr>
      </w:pPr>
      <w:r w:rsidRPr="00081306">
        <w:rPr>
          <w:rFonts w:cstheme="minorHAnsi"/>
          <w:b/>
          <w:bCs/>
          <w:sz w:val="24"/>
          <w:szCs w:val="24"/>
        </w:rPr>
        <w:t>Pierścień dystansowy 840x620x100mm</w:t>
      </w:r>
      <w:r w:rsidRPr="00081306">
        <w:rPr>
          <w:rFonts w:cstheme="minorHAnsi"/>
          <w:b/>
          <w:bCs/>
          <w:sz w:val="24"/>
          <w:szCs w:val="24"/>
        </w:rPr>
        <w:tab/>
      </w:r>
    </w:p>
    <w:p w14:paraId="5DDCB01A" w14:textId="77777777" w:rsidR="000E6956" w:rsidRDefault="000E6956" w:rsidP="000E6956">
      <w:pPr>
        <w:jc w:val="both"/>
        <w:rPr>
          <w:rFonts w:cstheme="minorHAnsi"/>
          <w:b/>
          <w:bCs/>
          <w:sz w:val="24"/>
          <w:szCs w:val="24"/>
        </w:rPr>
      </w:pPr>
      <w:r w:rsidRPr="006012FB">
        <w:rPr>
          <w:rFonts w:cstheme="minorHAnsi"/>
          <w:b/>
          <w:bCs/>
          <w:sz w:val="24"/>
          <w:szCs w:val="24"/>
        </w:rPr>
        <w:t>P</w:t>
      </w:r>
      <w:r>
        <w:rPr>
          <w:rFonts w:cstheme="minorHAnsi"/>
          <w:b/>
          <w:bCs/>
          <w:sz w:val="24"/>
          <w:szCs w:val="24"/>
        </w:rPr>
        <w:t>ierścień dystansowy – średnica zewnętrzna</w:t>
      </w:r>
      <w:r w:rsidRPr="006012FB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– średnica wewnętrzna - wysokość</w:t>
      </w:r>
      <w:r w:rsidRPr="006012FB">
        <w:rPr>
          <w:rFonts w:cstheme="minorHAnsi"/>
          <w:b/>
          <w:bCs/>
          <w:sz w:val="24"/>
          <w:szCs w:val="24"/>
        </w:rPr>
        <w:t xml:space="preserve"> </w:t>
      </w:r>
    </w:p>
    <w:p w14:paraId="765CBA4C" w14:textId="341561B5" w:rsidR="000E6956" w:rsidRDefault="005E2AC2" w:rsidP="000E6956">
      <w:pPr>
        <w:jc w:val="both"/>
        <w:rPr>
          <w:rFonts w:cstheme="minorHAnsi"/>
          <w:sz w:val="24"/>
          <w:szCs w:val="24"/>
        </w:rPr>
      </w:pPr>
      <w:r w:rsidRPr="005E2AC2">
        <w:t> </w:t>
      </w:r>
      <w:r w:rsidRPr="005E2AC2">
        <w:t>Pierścień dystansowy służy do regulacji wysokości osadzenia włazu żeliwnego na pokrywie.</w:t>
      </w:r>
      <w:r>
        <w:rPr>
          <w:rFonts w:ascii="Arial" w:hAnsi="Arial" w:cs="Arial"/>
          <w:color w:val="000000"/>
          <w:shd w:val="clear" w:color="auto" w:fill="F5F5F5"/>
        </w:rPr>
        <w:t xml:space="preserve"> </w:t>
      </w:r>
      <w:r w:rsidR="000E6956">
        <w:rPr>
          <w:rFonts w:cstheme="minorHAnsi"/>
          <w:sz w:val="24"/>
          <w:szCs w:val="24"/>
        </w:rPr>
        <w:t>Pierścień ma kształt kołowy i posiada otwór pod właz Ø 620 mm.</w:t>
      </w:r>
    </w:p>
    <w:p w14:paraId="5E63E22E" w14:textId="77777777" w:rsidR="000E6956" w:rsidRDefault="000E6956" w:rsidP="000E695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Wokół otworu pod właz jest zagłębienie służące do stabilizacji osadzania włazu.</w:t>
      </w:r>
    </w:p>
    <w:p w14:paraId="38E8E032" w14:textId="77777777" w:rsidR="000E6956" w:rsidRDefault="000E6956" w:rsidP="000E695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 dolnej części płyty jest wykształcony „wpust”.</w:t>
      </w:r>
    </w:p>
    <w:p w14:paraId="58ED9DB4" w14:textId="77777777" w:rsidR="000E6956" w:rsidRDefault="000E6956" w:rsidP="000E695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Pierścień dystansowy układa się na pokrywach przy pomocy zaprawy.</w:t>
      </w:r>
    </w:p>
    <w:p w14:paraId="730B0130" w14:textId="3E82B753" w:rsidR="00056A31" w:rsidRDefault="00056A31" w:rsidP="000E695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Rys. pierścień dystansowy</w:t>
      </w:r>
    </w:p>
    <w:tbl>
      <w:tblPr>
        <w:tblW w:w="9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1660"/>
        <w:gridCol w:w="1640"/>
        <w:gridCol w:w="1300"/>
        <w:gridCol w:w="960"/>
        <w:gridCol w:w="960"/>
        <w:gridCol w:w="960"/>
      </w:tblGrid>
      <w:tr w:rsidR="00056A31" w:rsidRPr="00056A31" w14:paraId="4B2F808C" w14:textId="77777777" w:rsidTr="00056A31">
        <w:trPr>
          <w:trHeight w:val="315"/>
        </w:trPr>
        <w:tc>
          <w:tcPr>
            <w:tcW w:w="6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F5EF7" w14:textId="77777777" w:rsidR="00056A31" w:rsidRPr="00056A31" w:rsidRDefault="00056A31" w:rsidP="0005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  <w:t>Parametry techniczne Pierścień dystansowy: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AFED9" w14:textId="77777777" w:rsidR="00056A31" w:rsidRPr="00056A31" w:rsidRDefault="00056A31" w:rsidP="0005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707173"/>
                <w:sz w:val="24"/>
                <w:szCs w:val="24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FB1DD" w14:textId="77777777" w:rsidR="00056A31" w:rsidRPr="00056A31" w:rsidRDefault="00056A31" w:rsidP="00056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71578" w14:textId="77777777" w:rsidR="00056A31" w:rsidRPr="00056A31" w:rsidRDefault="00056A31" w:rsidP="00056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56A31" w:rsidRPr="00056A31" w14:paraId="3FFEB76C" w14:textId="77777777" w:rsidTr="00056A31">
        <w:trPr>
          <w:trHeight w:val="615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78636089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Oznaczenie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177B5445" w14:textId="5BB191C1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DN </w:t>
            </w:r>
            <w:r w:rsidRPr="00056A3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wew.</w:t>
            </w: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 [mm]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715C8F24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DN </w:t>
            </w:r>
            <w:r w:rsidRPr="00056A3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zew </w:t>
            </w: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[mm]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06EC3B23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h1 [mm]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2FA56649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ADADAD"/>
            <w:vAlign w:val="center"/>
            <w:hideMark/>
          </w:tcPr>
          <w:p w14:paraId="7751DDAD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t [mm]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DEDEDE"/>
              <w:right w:val="single" w:sz="4" w:space="0" w:color="000000"/>
            </w:tcBorders>
            <w:shd w:val="clear" w:color="000000" w:fill="ADADAD"/>
            <w:vAlign w:val="center"/>
            <w:hideMark/>
          </w:tcPr>
          <w:p w14:paraId="1AB229EA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masa [kg]</w:t>
            </w:r>
          </w:p>
        </w:tc>
      </w:tr>
      <w:tr w:rsidR="00056A31" w:rsidRPr="00056A31" w14:paraId="331B4202" w14:textId="77777777" w:rsidTr="00056A31">
        <w:trPr>
          <w:trHeight w:val="315"/>
        </w:trPr>
        <w:tc>
          <w:tcPr>
            <w:tcW w:w="1720" w:type="dxa"/>
            <w:tcBorders>
              <w:top w:val="nil"/>
              <w:left w:val="single" w:sz="8" w:space="0" w:color="DEDEDE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9CF73AA" w14:textId="77777777" w:rsidR="00056A31" w:rsidRPr="00056A31" w:rsidRDefault="00056A31" w:rsidP="00056A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PID6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6951AE6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620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7135B0BC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840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33CA0B91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692A8979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FE8D1F5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CB662A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056A31" w:rsidRPr="00056A31" w14:paraId="46C35853" w14:textId="77777777" w:rsidTr="00056A31">
        <w:trPr>
          <w:trHeight w:val="315"/>
        </w:trPr>
        <w:tc>
          <w:tcPr>
            <w:tcW w:w="1720" w:type="dxa"/>
            <w:tcBorders>
              <w:top w:val="nil"/>
              <w:left w:val="single" w:sz="8" w:space="0" w:color="DEDEDE"/>
              <w:bottom w:val="single" w:sz="8" w:space="0" w:color="DEDEDE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37C01E05" w14:textId="77777777" w:rsidR="00056A31" w:rsidRPr="00056A31" w:rsidRDefault="00056A31" w:rsidP="00056A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PID8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604C70BE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620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6F8E1B70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840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39BF7F8A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80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028CA1AF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6823742A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32C54F0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056A31" w:rsidRPr="00056A31" w14:paraId="339478B7" w14:textId="77777777" w:rsidTr="00056A31">
        <w:trPr>
          <w:trHeight w:val="315"/>
        </w:trPr>
        <w:tc>
          <w:tcPr>
            <w:tcW w:w="1720" w:type="dxa"/>
            <w:tcBorders>
              <w:top w:val="nil"/>
              <w:left w:val="single" w:sz="8" w:space="0" w:color="DEDEDE"/>
              <w:bottom w:val="single" w:sz="8" w:space="0" w:color="DEDEDE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F203986" w14:textId="77777777" w:rsidR="00056A31" w:rsidRPr="00056A31" w:rsidRDefault="00056A31" w:rsidP="00056A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PID10</w:t>
            </w:r>
          </w:p>
        </w:tc>
        <w:tc>
          <w:tcPr>
            <w:tcW w:w="16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24BAD90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620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C4E25A8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840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6D078EA5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10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55F8505E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32300CE0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6AC856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056A31" w:rsidRPr="00056A31" w14:paraId="7D17EA95" w14:textId="77777777" w:rsidTr="00056A31">
        <w:trPr>
          <w:trHeight w:val="315"/>
        </w:trPr>
        <w:tc>
          <w:tcPr>
            <w:tcW w:w="1720" w:type="dxa"/>
            <w:tcBorders>
              <w:top w:val="nil"/>
              <w:left w:val="single" w:sz="8" w:space="0" w:color="DEDEDE"/>
              <w:bottom w:val="nil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61E7C67E" w14:textId="77777777" w:rsidR="00056A31" w:rsidRPr="00056A31" w:rsidRDefault="00056A31" w:rsidP="00056A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PID12</w:t>
            </w:r>
          </w:p>
        </w:tc>
        <w:tc>
          <w:tcPr>
            <w:tcW w:w="16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13B6AA97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620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61BB1C06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840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622F02B8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12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4088464E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2F2F2"/>
            <w:vAlign w:val="center"/>
            <w:hideMark/>
          </w:tcPr>
          <w:p w14:paraId="46FDE2AC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4EDAD24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056A31" w:rsidRPr="00056A31" w14:paraId="1B9CC3B0" w14:textId="77777777" w:rsidTr="00056A31">
        <w:trPr>
          <w:trHeight w:val="300"/>
        </w:trPr>
        <w:tc>
          <w:tcPr>
            <w:tcW w:w="1720" w:type="dxa"/>
            <w:tcBorders>
              <w:top w:val="single" w:sz="8" w:space="0" w:color="DEDEDE"/>
              <w:left w:val="single" w:sz="8" w:space="0" w:color="DEDEDE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198F524A" w14:textId="77777777" w:rsidR="00056A31" w:rsidRPr="00056A31" w:rsidRDefault="00056A31" w:rsidP="00056A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PID15</w:t>
            </w:r>
          </w:p>
        </w:tc>
        <w:tc>
          <w:tcPr>
            <w:tcW w:w="16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2A54939C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620</w:t>
            </w:r>
          </w:p>
        </w:tc>
        <w:tc>
          <w:tcPr>
            <w:tcW w:w="164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09AFA064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840</w:t>
            </w:r>
          </w:p>
        </w:tc>
        <w:tc>
          <w:tcPr>
            <w:tcW w:w="130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31A8D234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15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3494DF5F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8" w:space="0" w:color="DEDEDE"/>
            </w:tcBorders>
            <w:shd w:val="clear" w:color="000000" w:fill="FFFFFF"/>
            <w:vAlign w:val="center"/>
            <w:hideMark/>
          </w:tcPr>
          <w:p w14:paraId="4E4A081E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DEDEDE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26411E" w14:textId="77777777" w:rsidR="00056A31" w:rsidRPr="00056A31" w:rsidRDefault="00056A31" w:rsidP="00056A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056A31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</w:tbl>
    <w:p w14:paraId="33DCCDD3" w14:textId="77777777" w:rsidR="00056A31" w:rsidRDefault="00056A31" w:rsidP="000E6956">
      <w:pPr>
        <w:jc w:val="both"/>
        <w:rPr>
          <w:rFonts w:cstheme="minorHAnsi"/>
          <w:sz w:val="24"/>
          <w:szCs w:val="24"/>
        </w:rPr>
      </w:pPr>
    </w:p>
    <w:p w14:paraId="7056C26F" w14:textId="6AE182CF" w:rsidR="00AC0B38" w:rsidRDefault="00056A31" w:rsidP="00AC0B38">
      <w:pPr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 wp14:anchorId="32B09F8E" wp14:editId="3CE5C70E">
            <wp:extent cx="2274966" cy="2119016"/>
            <wp:effectExtent l="0" t="0" r="0" b="0"/>
            <wp:docPr id="1843413459" name="Obraz 7" descr="Obraz zawierający ziemia, opona, Część samochodowa, na wolnym powietrz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13459" name="Obraz 7" descr="Obraz zawierający ziemia, opona, Część samochodowa, na wolnym powietrzu&#10;&#10;Opis wygenerowany automatycznie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41"/>
                    <a:stretch/>
                  </pic:blipFill>
                  <pic:spPr bwMode="auto">
                    <a:xfrm>
                      <a:off x="0" y="0"/>
                      <a:ext cx="2296053" cy="2138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5034D" w14:textId="77777777" w:rsidR="0054554A" w:rsidRDefault="0054554A" w:rsidP="00AC0B38">
      <w:pPr>
        <w:jc w:val="both"/>
        <w:rPr>
          <w:rFonts w:cstheme="minorHAnsi"/>
          <w:sz w:val="24"/>
          <w:szCs w:val="24"/>
        </w:rPr>
      </w:pPr>
    </w:p>
    <w:p w14:paraId="3AF769F2" w14:textId="77777777" w:rsidR="00AB7C77" w:rsidRDefault="00AB7C77" w:rsidP="00AC0B38">
      <w:pPr>
        <w:jc w:val="both"/>
        <w:rPr>
          <w:rFonts w:cstheme="minorHAnsi"/>
          <w:sz w:val="24"/>
          <w:szCs w:val="24"/>
        </w:rPr>
      </w:pPr>
    </w:p>
    <w:p w14:paraId="13746803" w14:textId="77777777" w:rsidR="00AB7C77" w:rsidRDefault="00AB7C77" w:rsidP="00AC0B38">
      <w:pPr>
        <w:jc w:val="both"/>
        <w:rPr>
          <w:rFonts w:cstheme="minorHAnsi"/>
          <w:sz w:val="24"/>
          <w:szCs w:val="24"/>
        </w:rPr>
      </w:pPr>
    </w:p>
    <w:p w14:paraId="310E8A1C" w14:textId="77777777" w:rsidR="00AB7C77" w:rsidRDefault="00AB7C77" w:rsidP="00AC0B38">
      <w:pPr>
        <w:jc w:val="both"/>
        <w:rPr>
          <w:rFonts w:cstheme="minorHAnsi"/>
          <w:sz w:val="24"/>
          <w:szCs w:val="24"/>
        </w:rPr>
      </w:pPr>
    </w:p>
    <w:p w14:paraId="2B172002" w14:textId="77777777" w:rsidR="00AB7C77" w:rsidRDefault="00AB7C77" w:rsidP="00AC0B38">
      <w:pPr>
        <w:jc w:val="both"/>
        <w:rPr>
          <w:rFonts w:cstheme="minorHAnsi"/>
          <w:sz w:val="24"/>
          <w:szCs w:val="24"/>
        </w:rPr>
      </w:pPr>
    </w:p>
    <w:p w14:paraId="29E83F44" w14:textId="77777777" w:rsidR="00AB7C77" w:rsidRDefault="00AB7C77" w:rsidP="00AC0B38">
      <w:pPr>
        <w:jc w:val="both"/>
        <w:rPr>
          <w:rFonts w:cstheme="minorHAnsi"/>
          <w:sz w:val="24"/>
          <w:szCs w:val="24"/>
        </w:rPr>
      </w:pPr>
    </w:p>
    <w:p w14:paraId="2D5FC63D" w14:textId="77777777" w:rsidR="004C4561" w:rsidRPr="00AC0B38" w:rsidRDefault="001921A6" w:rsidP="00AC0B38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AC0B38">
        <w:rPr>
          <w:rFonts w:cstheme="minorHAnsi"/>
          <w:b/>
          <w:bCs/>
          <w:sz w:val="24"/>
          <w:szCs w:val="24"/>
        </w:rPr>
        <w:t>Transport</w:t>
      </w:r>
    </w:p>
    <w:p w14:paraId="4955C6FD" w14:textId="77777777" w:rsidR="00AC0B38" w:rsidRDefault="00AC0B38" w:rsidP="00AC0B38">
      <w:pPr>
        <w:spacing w:before="100" w:beforeAutospacing="1" w:after="100" w:afterAutospacing="1" w:line="240" w:lineRule="auto"/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Elementy można transportować po osiągnięciu przez beton wytrzymałości </w:t>
      </w:r>
      <w:proofErr w:type="spellStart"/>
      <w:r>
        <w:rPr>
          <w:rFonts w:cstheme="minorHAnsi"/>
          <w:sz w:val="24"/>
          <w:szCs w:val="24"/>
        </w:rPr>
        <w:t>fc</w:t>
      </w:r>
      <w:proofErr w:type="spellEnd"/>
      <w:r>
        <w:rPr>
          <w:rFonts w:cstheme="minorHAnsi"/>
          <w:sz w:val="24"/>
          <w:szCs w:val="24"/>
        </w:rPr>
        <w:t xml:space="preserve"> = 31,5 </w:t>
      </w:r>
      <w:proofErr w:type="spellStart"/>
      <w:r>
        <w:rPr>
          <w:rFonts w:cstheme="minorHAnsi"/>
          <w:sz w:val="24"/>
          <w:szCs w:val="24"/>
        </w:rPr>
        <w:t>MPa</w:t>
      </w:r>
      <w:proofErr w:type="spellEnd"/>
      <w:r>
        <w:rPr>
          <w:rFonts w:cstheme="minorHAnsi"/>
          <w:sz w:val="24"/>
          <w:szCs w:val="24"/>
        </w:rPr>
        <w:t>.</w:t>
      </w:r>
    </w:p>
    <w:p w14:paraId="41BEAFEF" w14:textId="77777777" w:rsidR="00A25BEB" w:rsidRDefault="00AC0B38" w:rsidP="00AC0B38">
      <w:pPr>
        <w:spacing w:before="100" w:beforeAutospacing="1" w:after="100" w:afterAutospacing="1" w:line="240" w:lineRule="auto"/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Elementy powinny być składowane na utwardzon</w:t>
      </w:r>
      <w:r w:rsidR="00A25BEB">
        <w:rPr>
          <w:rFonts w:cstheme="minorHAnsi"/>
          <w:sz w:val="24"/>
          <w:szCs w:val="24"/>
        </w:rPr>
        <w:t>ym podłożu, na odpowiednich podkładach i zabezpieczone przed uszkodzeniem.</w:t>
      </w:r>
    </w:p>
    <w:p w14:paraId="13C84EDF" w14:textId="09E7DE59" w:rsidR="00A25BEB" w:rsidRDefault="00A25BEB" w:rsidP="00AC0B38">
      <w:pPr>
        <w:spacing w:before="100" w:beforeAutospacing="1" w:after="100" w:afterAutospacing="1" w:line="240" w:lineRule="auto"/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Płyty należy transportować w pozycji wbudowania, składowania do wysokości 6 sztuk. W stosie.</w:t>
      </w:r>
    </w:p>
    <w:p w14:paraId="4A7A0C4A" w14:textId="1222C0DD" w:rsidR="00A25BEB" w:rsidRDefault="00A25BEB" w:rsidP="004F1100">
      <w:pPr>
        <w:spacing w:before="100" w:beforeAutospacing="1" w:after="100" w:afterAutospacing="1" w:line="240" w:lineRule="auto"/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Kręgi można transportować w pozycji wbudowania lub prostopadle do pozycji wbudowania, ale wtedy należy je zabezpieczyć przed przesunięciem.  Studnie i konusy należy transportować w pozycji wbudowania.</w:t>
      </w:r>
    </w:p>
    <w:p w14:paraId="41ED6082" w14:textId="36BA6681" w:rsidR="00A25BEB" w:rsidRDefault="00A25BEB" w:rsidP="00AC0B38">
      <w:pPr>
        <w:spacing w:before="100" w:beforeAutospacing="1" w:after="100" w:afterAutospacing="1" w:line="240" w:lineRule="auto"/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 każdym przypadku składowania i transportu elementy należy zabezpieczyć przed uszkodzeniem i przed przesuwaniem.</w:t>
      </w:r>
    </w:p>
    <w:p w14:paraId="3999FF69" w14:textId="73B3C5D6" w:rsidR="00A4357F" w:rsidRPr="00AC0B38" w:rsidRDefault="00A25BEB" w:rsidP="00AC0B38">
      <w:pPr>
        <w:spacing w:before="100" w:beforeAutospacing="1" w:after="100" w:afterAutospacing="1" w:line="240" w:lineRule="auto"/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 czasie załadunku, transportu i rozładunku </w:t>
      </w:r>
      <w:r w:rsidR="00A4357F" w:rsidRPr="00AC0B38">
        <w:rPr>
          <w:rFonts w:cstheme="minorHAnsi"/>
          <w:sz w:val="24"/>
          <w:szCs w:val="24"/>
        </w:rPr>
        <w:t>należy przestrzegać obowiązujących przepisów BHP</w:t>
      </w:r>
      <w:r>
        <w:rPr>
          <w:rFonts w:cstheme="minorHAnsi"/>
          <w:sz w:val="24"/>
          <w:szCs w:val="24"/>
        </w:rPr>
        <w:t xml:space="preserve"> oraz transportu drogowego i kolejowego.</w:t>
      </w:r>
    </w:p>
    <w:p w14:paraId="67167AF4" w14:textId="674D3784" w:rsidR="007C7B76" w:rsidRDefault="001921A6" w:rsidP="00A25BEB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88123C">
        <w:rPr>
          <w:rFonts w:cstheme="minorHAnsi"/>
          <w:b/>
          <w:bCs/>
          <w:sz w:val="24"/>
          <w:szCs w:val="24"/>
        </w:rPr>
        <w:t xml:space="preserve"> </w:t>
      </w:r>
      <w:r w:rsidRPr="0088123C">
        <w:rPr>
          <w:rFonts w:cstheme="minorHAnsi"/>
          <w:sz w:val="24"/>
          <w:szCs w:val="24"/>
        </w:rPr>
        <w:t xml:space="preserve">Różnice w kolorze </w:t>
      </w:r>
      <w:r w:rsidR="00A25BEB">
        <w:rPr>
          <w:rFonts w:cstheme="minorHAnsi"/>
          <w:sz w:val="24"/>
          <w:szCs w:val="24"/>
        </w:rPr>
        <w:t>elementów</w:t>
      </w:r>
      <w:r w:rsidRPr="0088123C">
        <w:rPr>
          <w:rFonts w:cstheme="minorHAnsi"/>
          <w:sz w:val="24"/>
          <w:szCs w:val="24"/>
        </w:rPr>
        <w:t xml:space="preserve"> betonowych mogą wynikać z różnic w odcieniach i właściwościach surowców oraz różnic w sposobie zagęszczenia betonu</w:t>
      </w:r>
      <w:r w:rsidR="00432B3C" w:rsidRPr="0088123C">
        <w:rPr>
          <w:rFonts w:cstheme="minorHAnsi"/>
          <w:sz w:val="24"/>
          <w:szCs w:val="24"/>
        </w:rPr>
        <w:t xml:space="preserve">. Występowanie wykwitów wapiennych na pustakach betonowych nie ma wpływu na ich właściwości użytkowe </w:t>
      </w:r>
      <w:r w:rsidR="007C7B76" w:rsidRPr="0088123C">
        <w:rPr>
          <w:rFonts w:cstheme="minorHAnsi"/>
          <w:sz w:val="24"/>
          <w:szCs w:val="24"/>
        </w:rPr>
        <w:t>i nie jest uważane za wadę.</w:t>
      </w:r>
    </w:p>
    <w:p w14:paraId="630A6F62" w14:textId="167B276A" w:rsidR="007C7B76" w:rsidRDefault="00650003" w:rsidP="00A25BEB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DA3B8E5" wp14:editId="245F5516">
            <wp:extent cx="4403235" cy="4000500"/>
            <wp:effectExtent l="0" t="0" r="0" b="0"/>
            <wp:docPr id="617074297" name="Obraz 2" descr="Obraz zawierający tekst, diagram, szkic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74297" name="Obraz 2" descr="Obraz zawierający tekst, diagram, szkic, Plan&#10;&#10;Opis wygenerowany automatycznie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767" b="30014"/>
                    <a:stretch/>
                  </pic:blipFill>
                  <pic:spPr bwMode="auto">
                    <a:xfrm>
                      <a:off x="0" y="0"/>
                      <a:ext cx="4412385" cy="4008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4D7E3" w14:textId="7D93FBE2" w:rsidR="001921A6" w:rsidRDefault="001921A6" w:rsidP="00A25BEB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</w:p>
    <w:sectPr w:rsidR="001921A6" w:rsidSect="00E855AA">
      <w:headerReference w:type="default" r:id="rId22"/>
      <w:footerReference w:type="default" r:id="rId23"/>
      <w:pgSz w:w="11906" w:h="16838"/>
      <w:pgMar w:top="1417" w:right="1417" w:bottom="1417" w:left="1417" w:header="1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75B07B" w14:textId="77777777" w:rsidR="00EC6265" w:rsidRDefault="00EC6265" w:rsidP="00E671A7">
      <w:pPr>
        <w:spacing w:after="0" w:line="240" w:lineRule="auto"/>
      </w:pPr>
      <w:r>
        <w:separator/>
      </w:r>
    </w:p>
  </w:endnote>
  <w:endnote w:type="continuationSeparator" w:id="0">
    <w:p w14:paraId="6A2F9BC3" w14:textId="77777777" w:rsidR="00EC6265" w:rsidRDefault="00EC6265" w:rsidP="00E67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C2A367" w14:textId="2E7367F8" w:rsidR="00704B49" w:rsidRPr="00704B49" w:rsidRDefault="004240D5" w:rsidP="001218FC">
    <w:pPr>
      <w:pStyle w:val="Stopka"/>
      <w:pBdr>
        <w:top w:val="single" w:sz="4" w:space="1" w:color="auto"/>
      </w:pBdr>
      <w:rPr>
        <w:sz w:val="16"/>
        <w:szCs w:val="16"/>
      </w:rPr>
    </w:pPr>
    <w:r w:rsidRPr="00704B49">
      <w:rPr>
        <w:sz w:val="16"/>
        <w:szCs w:val="16"/>
      </w:rPr>
      <w:t xml:space="preserve">Zakład Budowlano </w:t>
    </w:r>
    <w:r w:rsidR="00704B49" w:rsidRPr="00704B49">
      <w:rPr>
        <w:sz w:val="16"/>
        <w:szCs w:val="16"/>
      </w:rPr>
      <w:t>–</w:t>
    </w:r>
    <w:r w:rsidRPr="00704B49">
      <w:rPr>
        <w:sz w:val="16"/>
        <w:szCs w:val="16"/>
      </w:rPr>
      <w:t xml:space="preserve"> Betoniarski</w:t>
    </w:r>
    <w:r w:rsidR="002B65CB">
      <w:rPr>
        <w:sz w:val="16"/>
        <w:szCs w:val="16"/>
      </w:rPr>
      <w:t xml:space="preserve">                                                                                                                                              mail: </w:t>
    </w:r>
    <w:r w:rsidR="0089349D">
      <w:rPr>
        <w:sz w:val="16"/>
        <w:szCs w:val="16"/>
      </w:rPr>
      <w:t>z</w:t>
    </w:r>
    <w:r w:rsidR="002B65CB">
      <w:rPr>
        <w:sz w:val="16"/>
        <w:szCs w:val="16"/>
      </w:rPr>
      <w:t>bbmizera@interia.pl</w:t>
    </w:r>
  </w:p>
  <w:p w14:paraId="2409E62B" w14:textId="2568C359" w:rsidR="00704B49" w:rsidRPr="00704B49" w:rsidRDefault="002B65CB">
    <w:pPr>
      <w:pStyle w:val="Stopka"/>
      <w:rPr>
        <w:sz w:val="16"/>
        <w:szCs w:val="16"/>
      </w:rPr>
    </w:pPr>
    <w:r>
      <w:rPr>
        <w:sz w:val="16"/>
        <w:szCs w:val="16"/>
      </w:rPr>
      <w:t>m</w:t>
    </w:r>
    <w:r w:rsidR="00704B49" w:rsidRPr="00704B49">
      <w:rPr>
        <w:sz w:val="16"/>
        <w:szCs w:val="16"/>
      </w:rPr>
      <w:t xml:space="preserve">gr inż. Andrzej Mizera       </w:t>
    </w: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</w:t>
    </w:r>
    <w:r w:rsidRPr="00704B49">
      <w:rPr>
        <w:sz w:val="16"/>
        <w:szCs w:val="16"/>
      </w:rPr>
      <w:t>Kom. 695 308 925</w:t>
    </w:r>
  </w:p>
  <w:p w14:paraId="1FB804FE" w14:textId="023F2267" w:rsidR="00704B49" w:rsidRPr="00704B49" w:rsidRDefault="00704B49">
    <w:pPr>
      <w:pStyle w:val="Stopka"/>
      <w:rPr>
        <w:sz w:val="16"/>
        <w:szCs w:val="16"/>
      </w:rPr>
    </w:pPr>
    <w:r w:rsidRPr="00704B49">
      <w:rPr>
        <w:sz w:val="16"/>
        <w:szCs w:val="16"/>
      </w:rPr>
      <w:t xml:space="preserve">42-400 Zawiercie ul. Obrońców Poczty Gdańskiej 58                                                                                                           Tel.32 67 089 25                                                                                                                                                                                 </w:t>
    </w:r>
    <w:r>
      <w:rPr>
        <w:sz w:val="16"/>
        <w:szCs w:val="16"/>
      </w:rPr>
      <w:t xml:space="preserve">              </w:t>
    </w:r>
    <w:r w:rsidR="002B65CB">
      <w:rPr>
        <w:sz w:val="16"/>
        <w:szCs w:val="16"/>
      </w:rPr>
      <w:t xml:space="preserve">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219E37" w14:textId="77777777" w:rsidR="00EC6265" w:rsidRDefault="00EC6265" w:rsidP="00E671A7">
      <w:pPr>
        <w:spacing w:after="0" w:line="240" w:lineRule="auto"/>
      </w:pPr>
      <w:r>
        <w:separator/>
      </w:r>
    </w:p>
  </w:footnote>
  <w:footnote w:type="continuationSeparator" w:id="0">
    <w:p w14:paraId="467141DA" w14:textId="77777777" w:rsidR="00EC6265" w:rsidRDefault="00EC6265" w:rsidP="00E671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9C6A57" w14:textId="0EF150F5" w:rsidR="00E671A7" w:rsidRDefault="004A722A" w:rsidP="001218FC">
    <w:pPr>
      <w:pStyle w:val="Nagwek"/>
      <w:pBdr>
        <w:bottom w:val="single" w:sz="4" w:space="1" w:color="auto"/>
      </w:pBdr>
    </w:pPr>
    <w:r>
      <w:rPr>
        <w:noProof/>
      </w:rPr>
      <w:drawing>
        <wp:inline distT="0" distB="0" distL="0" distR="0" wp14:anchorId="2DFAD62B" wp14:editId="79F6D5C6">
          <wp:extent cx="1321200" cy="66960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2" t="-2" r="224" b="5918"/>
                  <a:stretch/>
                </pic:blipFill>
                <pic:spPr bwMode="auto">
                  <a:xfrm>
                    <a:off x="0" y="0"/>
                    <a:ext cx="1321200" cy="66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B0037">
      <w:t xml:space="preserve">                                        </w:t>
    </w:r>
    <w:r w:rsidR="008B0037" w:rsidRPr="008B0037">
      <w:rPr>
        <w:color w:val="E36C0A" w:themeColor="accent6" w:themeShade="BF"/>
        <w:sz w:val="36"/>
        <w:szCs w:val="36"/>
      </w:rPr>
      <w:t>KARTA KATALOGOWA</w:t>
    </w:r>
    <w:r w:rsidR="00E855AA">
      <w:rPr>
        <w:color w:val="E36C0A" w:themeColor="accent6" w:themeShade="BF"/>
        <w:sz w:val="36"/>
        <w:szCs w:val="36"/>
      </w:rPr>
      <w:t xml:space="preserve"> </w:t>
    </w:r>
    <w:r w:rsidR="004E3BFD">
      <w:rPr>
        <w:color w:val="E36C0A" w:themeColor="accent6" w:themeShade="BF"/>
        <w:sz w:val="36"/>
        <w:szCs w:val="36"/>
      </w:rPr>
      <w:t>2</w:t>
    </w:r>
    <w:r w:rsidR="009C70C4">
      <w:rPr>
        <w:color w:val="E36C0A" w:themeColor="accent6" w:themeShade="BF"/>
        <w:sz w:val="36"/>
        <w:szCs w:val="36"/>
      </w:rPr>
      <w:t>.</w:t>
    </w:r>
    <w:r w:rsidR="004E3BFD">
      <w:rPr>
        <w:color w:val="E36C0A" w:themeColor="accent6" w:themeShade="BF"/>
        <w:sz w:val="36"/>
        <w:szCs w:val="36"/>
      </w:rPr>
      <w:t>1.2</w:t>
    </w:r>
    <w:r w:rsidR="009C70C4">
      <w:rPr>
        <w:color w:val="E36C0A" w:themeColor="accent6" w:themeShade="BF"/>
        <w:sz w:val="36"/>
        <w:szCs w:val="36"/>
      </w:rPr>
      <w:t>/</w:t>
    </w:r>
    <w:r w:rsidR="004E3BFD">
      <w:rPr>
        <w:color w:val="E36C0A" w:themeColor="accent6" w:themeShade="BF"/>
        <w:sz w:val="36"/>
        <w:szCs w:val="36"/>
      </w:rPr>
      <w:t>05</w:t>
    </w:r>
    <w:r w:rsidR="00E855AA">
      <w:rPr>
        <w:color w:val="E36C0A" w:themeColor="accent6" w:themeShade="BF"/>
        <w:sz w:val="36"/>
        <w:szCs w:val="36"/>
      </w:rPr>
      <w:t>.2</w:t>
    </w:r>
    <w:r w:rsidR="004E3BFD">
      <w:rPr>
        <w:color w:val="E36C0A" w:themeColor="accent6" w:themeShade="BF"/>
        <w:sz w:val="36"/>
        <w:szCs w:val="36"/>
      </w:rPr>
      <w:t>4</w:t>
    </w:r>
    <w:r w:rsidR="00E855AA">
      <w:rPr>
        <w:color w:val="E36C0A" w:themeColor="accent6" w:themeShade="BF"/>
        <w:sz w:val="36"/>
        <w:szCs w:val="36"/>
      </w:rPr>
      <w:t xml:space="preserve"> </w:t>
    </w:r>
    <w:r w:rsidR="008B0037" w:rsidRPr="008B0037">
      <w:rPr>
        <w:color w:val="E36C0A" w:themeColor="accent6" w:themeShade="BF"/>
        <w:sz w:val="36"/>
        <w:szCs w:val="36"/>
      </w:rPr>
      <w:fldChar w:fldCharType="begin"/>
    </w:r>
    <w:r w:rsidR="008B0037" w:rsidRPr="008B0037">
      <w:rPr>
        <w:color w:val="E36C0A" w:themeColor="accent6" w:themeShade="BF"/>
        <w:sz w:val="36"/>
        <w:szCs w:val="36"/>
      </w:rPr>
      <w:instrText>PAGE   \* MERGEFORMAT</w:instrText>
    </w:r>
    <w:r w:rsidR="008B0037" w:rsidRPr="008B0037">
      <w:rPr>
        <w:color w:val="E36C0A" w:themeColor="accent6" w:themeShade="BF"/>
        <w:sz w:val="36"/>
        <w:szCs w:val="36"/>
      </w:rPr>
      <w:fldChar w:fldCharType="separate"/>
    </w:r>
    <w:r w:rsidR="008B0037" w:rsidRPr="008B0037">
      <w:rPr>
        <w:b/>
        <w:bCs/>
        <w:color w:val="E36C0A" w:themeColor="accent6" w:themeShade="BF"/>
        <w:sz w:val="36"/>
        <w:szCs w:val="36"/>
      </w:rPr>
      <w:t>1</w:t>
    </w:r>
    <w:r w:rsidR="008B0037" w:rsidRPr="008B0037">
      <w:rPr>
        <w:b/>
        <w:bCs/>
        <w:color w:val="E36C0A" w:themeColor="accent6" w:themeShade="BF"/>
        <w:sz w:val="36"/>
        <w:szCs w:val="36"/>
      </w:rPr>
      <w:fldChar w:fldCharType="end"/>
    </w:r>
    <w:r w:rsidR="008B0037" w:rsidRPr="008B0037">
      <w:rPr>
        <w:b/>
        <w:bCs/>
        <w:color w:val="E36C0A" w:themeColor="accent6" w:themeShade="BF"/>
        <w:sz w:val="36"/>
        <w:szCs w:val="36"/>
      </w:rPr>
      <w:t xml:space="preserve"> </w:t>
    </w:r>
    <w:r w:rsidR="008B0037" w:rsidRPr="008B0037">
      <w:rPr>
        <w:color w:val="E36C0A" w:themeColor="accent6" w:themeShade="BF"/>
        <w:sz w:val="36"/>
        <w:szCs w:val="36"/>
      </w:rPr>
      <w:t>|</w:t>
    </w:r>
    <w:r w:rsidR="008B0037" w:rsidRPr="008B0037">
      <w:rPr>
        <w:b/>
        <w:bCs/>
        <w:color w:val="E36C0A" w:themeColor="accent6" w:themeShade="BF"/>
        <w:sz w:val="36"/>
        <w:szCs w:val="36"/>
      </w:rPr>
      <w:t xml:space="preserve"> </w:t>
    </w:r>
    <w:r w:rsidR="008B0037" w:rsidRPr="008B0037">
      <w:rPr>
        <w:color w:val="7F7F7F" w:themeColor="background1" w:themeShade="7F"/>
        <w:spacing w:val="60"/>
        <w:sz w:val="36"/>
        <w:szCs w:val="36"/>
      </w:rPr>
      <w:t>Strona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3D1B58B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38E0DEF"/>
    <w:multiLevelType w:val="hybridMultilevel"/>
    <w:tmpl w:val="9020BB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3527F"/>
    <w:multiLevelType w:val="multilevel"/>
    <w:tmpl w:val="205A7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753B0A"/>
    <w:multiLevelType w:val="hybridMultilevel"/>
    <w:tmpl w:val="7794F55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1FD0C6C"/>
    <w:multiLevelType w:val="hybridMultilevel"/>
    <w:tmpl w:val="DAE2B4B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00BC5"/>
    <w:multiLevelType w:val="hybridMultilevel"/>
    <w:tmpl w:val="3F1205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714FD"/>
    <w:multiLevelType w:val="hybridMultilevel"/>
    <w:tmpl w:val="D0FE1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5C2712"/>
    <w:multiLevelType w:val="hybridMultilevel"/>
    <w:tmpl w:val="CC766F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5159858">
    <w:abstractNumId w:val="2"/>
  </w:num>
  <w:num w:numId="2" w16cid:durableId="1428382417">
    <w:abstractNumId w:val="0"/>
  </w:num>
  <w:num w:numId="3" w16cid:durableId="1951890474">
    <w:abstractNumId w:val="6"/>
  </w:num>
  <w:num w:numId="4" w16cid:durableId="1276522856">
    <w:abstractNumId w:val="4"/>
  </w:num>
  <w:num w:numId="5" w16cid:durableId="568459567">
    <w:abstractNumId w:val="3"/>
  </w:num>
  <w:num w:numId="6" w16cid:durableId="368654019">
    <w:abstractNumId w:val="5"/>
  </w:num>
  <w:num w:numId="7" w16cid:durableId="218788681">
    <w:abstractNumId w:val="7"/>
  </w:num>
  <w:num w:numId="8" w16cid:durableId="7664653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3DB"/>
    <w:rsid w:val="00000A90"/>
    <w:rsid w:val="000026FB"/>
    <w:rsid w:val="00011C84"/>
    <w:rsid w:val="00024B73"/>
    <w:rsid w:val="000263DB"/>
    <w:rsid w:val="000472E4"/>
    <w:rsid w:val="00056A31"/>
    <w:rsid w:val="000575E0"/>
    <w:rsid w:val="0006168D"/>
    <w:rsid w:val="00070393"/>
    <w:rsid w:val="00081306"/>
    <w:rsid w:val="00084A59"/>
    <w:rsid w:val="000E6956"/>
    <w:rsid w:val="001115DB"/>
    <w:rsid w:val="001218FC"/>
    <w:rsid w:val="001658D2"/>
    <w:rsid w:val="001921A6"/>
    <w:rsid w:val="001D087C"/>
    <w:rsid w:val="001D50FC"/>
    <w:rsid w:val="001E1411"/>
    <w:rsid w:val="00210E0B"/>
    <w:rsid w:val="00211D81"/>
    <w:rsid w:val="002308C4"/>
    <w:rsid w:val="00232EF5"/>
    <w:rsid w:val="002572DE"/>
    <w:rsid w:val="00261663"/>
    <w:rsid w:val="002B4EE7"/>
    <w:rsid w:val="002B65CB"/>
    <w:rsid w:val="002D0C6E"/>
    <w:rsid w:val="002E7075"/>
    <w:rsid w:val="002F1E58"/>
    <w:rsid w:val="003C73CF"/>
    <w:rsid w:val="003D47D6"/>
    <w:rsid w:val="00423282"/>
    <w:rsid w:val="004240D5"/>
    <w:rsid w:val="00432B3C"/>
    <w:rsid w:val="0048368E"/>
    <w:rsid w:val="004A722A"/>
    <w:rsid w:val="004B5FC1"/>
    <w:rsid w:val="004C4561"/>
    <w:rsid w:val="004D0296"/>
    <w:rsid w:val="004E3BFD"/>
    <w:rsid w:val="004F1100"/>
    <w:rsid w:val="00526F10"/>
    <w:rsid w:val="0054554A"/>
    <w:rsid w:val="00563E1D"/>
    <w:rsid w:val="00584502"/>
    <w:rsid w:val="005A301B"/>
    <w:rsid w:val="005B7CBE"/>
    <w:rsid w:val="005E2AC2"/>
    <w:rsid w:val="005F5633"/>
    <w:rsid w:val="005F6F38"/>
    <w:rsid w:val="006012FB"/>
    <w:rsid w:val="00612B28"/>
    <w:rsid w:val="0062518E"/>
    <w:rsid w:val="00650003"/>
    <w:rsid w:val="006612FB"/>
    <w:rsid w:val="006B51C4"/>
    <w:rsid w:val="006B6C6A"/>
    <w:rsid w:val="006E2D90"/>
    <w:rsid w:val="006E782F"/>
    <w:rsid w:val="00703648"/>
    <w:rsid w:val="00703EE8"/>
    <w:rsid w:val="00704B49"/>
    <w:rsid w:val="0072719E"/>
    <w:rsid w:val="00751D0D"/>
    <w:rsid w:val="00774263"/>
    <w:rsid w:val="007754C5"/>
    <w:rsid w:val="007C7B76"/>
    <w:rsid w:val="007E2E95"/>
    <w:rsid w:val="007F6648"/>
    <w:rsid w:val="00845948"/>
    <w:rsid w:val="0088123C"/>
    <w:rsid w:val="008870B9"/>
    <w:rsid w:val="0089349D"/>
    <w:rsid w:val="0089479D"/>
    <w:rsid w:val="008A4F65"/>
    <w:rsid w:val="008B0037"/>
    <w:rsid w:val="009132F0"/>
    <w:rsid w:val="00927BD0"/>
    <w:rsid w:val="0094228E"/>
    <w:rsid w:val="009639DA"/>
    <w:rsid w:val="00971B64"/>
    <w:rsid w:val="009756FE"/>
    <w:rsid w:val="00991ED3"/>
    <w:rsid w:val="009B4CB7"/>
    <w:rsid w:val="009C70C4"/>
    <w:rsid w:val="009E0001"/>
    <w:rsid w:val="009E1119"/>
    <w:rsid w:val="009F2031"/>
    <w:rsid w:val="009F2A6E"/>
    <w:rsid w:val="00A05318"/>
    <w:rsid w:val="00A25BEB"/>
    <w:rsid w:val="00A4357F"/>
    <w:rsid w:val="00A678B9"/>
    <w:rsid w:val="00A96B5A"/>
    <w:rsid w:val="00AA628E"/>
    <w:rsid w:val="00AA6A29"/>
    <w:rsid w:val="00AB7C77"/>
    <w:rsid w:val="00AC0B38"/>
    <w:rsid w:val="00B00806"/>
    <w:rsid w:val="00B129BC"/>
    <w:rsid w:val="00B42B6C"/>
    <w:rsid w:val="00B63BF1"/>
    <w:rsid w:val="00B65BF2"/>
    <w:rsid w:val="00B83E51"/>
    <w:rsid w:val="00B86F38"/>
    <w:rsid w:val="00BD0336"/>
    <w:rsid w:val="00BD0986"/>
    <w:rsid w:val="00BE3622"/>
    <w:rsid w:val="00C05CB1"/>
    <w:rsid w:val="00C237BA"/>
    <w:rsid w:val="00C259B5"/>
    <w:rsid w:val="00C26972"/>
    <w:rsid w:val="00CA51A6"/>
    <w:rsid w:val="00D16A4F"/>
    <w:rsid w:val="00D41C30"/>
    <w:rsid w:val="00D576BB"/>
    <w:rsid w:val="00D57AE0"/>
    <w:rsid w:val="00D666D8"/>
    <w:rsid w:val="00DA33AC"/>
    <w:rsid w:val="00DC6BAF"/>
    <w:rsid w:val="00DC6BF6"/>
    <w:rsid w:val="00DE4A49"/>
    <w:rsid w:val="00E671A7"/>
    <w:rsid w:val="00E855AA"/>
    <w:rsid w:val="00E90991"/>
    <w:rsid w:val="00EC6265"/>
    <w:rsid w:val="00F24386"/>
    <w:rsid w:val="00F47790"/>
    <w:rsid w:val="00F818E6"/>
    <w:rsid w:val="00FB7816"/>
    <w:rsid w:val="00FD13FE"/>
    <w:rsid w:val="00FE6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813DD5"/>
  <w15:docId w15:val="{1090A52C-5EEF-4639-9094-5F88D2AAA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56A31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0263D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263DB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026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671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71A7"/>
  </w:style>
  <w:style w:type="paragraph" w:styleId="Stopka">
    <w:name w:val="footer"/>
    <w:basedOn w:val="Normalny"/>
    <w:link w:val="StopkaZnak"/>
    <w:uiPriority w:val="99"/>
    <w:unhideWhenUsed/>
    <w:rsid w:val="00E671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71A7"/>
  </w:style>
  <w:style w:type="paragraph" w:styleId="Tekstdymka">
    <w:name w:val="Balloon Text"/>
    <w:basedOn w:val="Normalny"/>
    <w:link w:val="TekstdymkaZnak"/>
    <w:uiPriority w:val="99"/>
    <w:semiHidden/>
    <w:unhideWhenUsed/>
    <w:rsid w:val="000575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75E0"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423282"/>
    <w:rPr>
      <w:i/>
      <w:iCs/>
    </w:rPr>
  </w:style>
  <w:style w:type="paragraph" w:styleId="Akapitzlist">
    <w:name w:val="List Paragraph"/>
    <w:basedOn w:val="Normalny"/>
    <w:uiPriority w:val="34"/>
    <w:qFormat/>
    <w:rsid w:val="00DA33AC"/>
    <w:pPr>
      <w:ind w:left="720"/>
      <w:contextualSpacing/>
    </w:pPr>
  </w:style>
  <w:style w:type="paragraph" w:customStyle="1" w:styleId="Default">
    <w:name w:val="Default"/>
    <w:rsid w:val="00AC0B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4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7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CF3077-D13D-40DE-8A58-9AF63FA4C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12</Pages>
  <Words>1320</Words>
  <Characters>7922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Wlasciciel</dc:creator>
  <cp:lastModifiedBy>zbbmizera zbbmizera</cp:lastModifiedBy>
  <cp:revision>12</cp:revision>
  <cp:lastPrinted>2022-11-23T15:24:00Z</cp:lastPrinted>
  <dcterms:created xsi:type="dcterms:W3CDTF">2024-05-14T15:05:00Z</dcterms:created>
  <dcterms:modified xsi:type="dcterms:W3CDTF">2024-05-17T14:43:00Z</dcterms:modified>
</cp:coreProperties>
</file>